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7" w:rsidRPr="004D4C34" w:rsidRDefault="00BF50B7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BF50B7" w:rsidRPr="004D4C34" w:rsidRDefault="00BF50B7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BF50B7" w:rsidRPr="004D4C34" w:rsidRDefault="00BF50B7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REGULAMIN REKRUTACJI DO PROJEKTU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i/>
          <w:szCs w:val="20"/>
        </w:rPr>
      </w:pPr>
      <w:r w:rsidRPr="004D4C34">
        <w:rPr>
          <w:b/>
          <w:bCs/>
          <w:i/>
          <w:szCs w:val="20"/>
        </w:rPr>
        <w:t>„</w:t>
      </w:r>
      <w:r w:rsidR="00DF2183" w:rsidRPr="004D4C34">
        <w:rPr>
          <w:rStyle w:val="Uwydatnienie"/>
          <w:i w:val="0"/>
        </w:rPr>
        <w:t>Staże i praktyki zagraniczne dla osób kształcących się i szkolących zawodowo</w:t>
      </w:r>
      <w:r w:rsidRPr="004D4C34">
        <w:rPr>
          <w:b/>
          <w:bCs/>
          <w:i/>
          <w:szCs w:val="20"/>
        </w:rPr>
        <w:t>”</w:t>
      </w:r>
    </w:p>
    <w:p w:rsidR="001031C3" w:rsidRPr="004D4C34" w:rsidRDefault="00DF218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r</w:t>
      </w:r>
      <w:r w:rsidR="001031C3" w:rsidRPr="004D4C34">
        <w:rPr>
          <w:b/>
          <w:bCs/>
          <w:szCs w:val="20"/>
        </w:rPr>
        <w:t>ealizowanego</w:t>
      </w:r>
      <w:r w:rsidRPr="004D4C34">
        <w:rPr>
          <w:b/>
          <w:bCs/>
          <w:szCs w:val="20"/>
        </w:rPr>
        <w:t xml:space="preserve"> </w:t>
      </w:r>
      <w:r w:rsidRPr="004D4C34">
        <w:t>w ramach Europejskiego Funduszu Społecznego, Program Operacyjny Kapitał Ludzki</w:t>
      </w:r>
      <w:r w:rsidR="001031C3" w:rsidRPr="004D4C34">
        <w:rPr>
          <w:b/>
          <w:bCs/>
          <w:szCs w:val="20"/>
        </w:rPr>
        <w:t>,</w:t>
      </w:r>
    </w:p>
    <w:p w:rsidR="001031C3" w:rsidRPr="004D4C34" w:rsidRDefault="00DF218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Priorytet III</w:t>
      </w:r>
      <w:r w:rsidR="001031C3" w:rsidRPr="004D4C34">
        <w:rPr>
          <w:b/>
          <w:bCs/>
          <w:szCs w:val="20"/>
        </w:rPr>
        <w:t>.</w:t>
      </w:r>
      <w:r w:rsidRPr="004D4C34">
        <w:rPr>
          <w:b/>
          <w:bCs/>
          <w:szCs w:val="20"/>
        </w:rPr>
        <w:t xml:space="preserve"> </w:t>
      </w:r>
      <w:r w:rsidRPr="004D4C34">
        <w:t>Wysoka jakość systemu oświaty</w:t>
      </w:r>
      <w:r w:rsidR="001031C3" w:rsidRPr="004D4C34">
        <w:rPr>
          <w:b/>
          <w:bCs/>
          <w:szCs w:val="20"/>
        </w:rPr>
        <w:t>,</w:t>
      </w:r>
    </w:p>
    <w:p w:rsidR="001031C3" w:rsidRPr="004D4C34" w:rsidRDefault="00DF218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</w:rPr>
        <w:t>Działanie</w:t>
      </w:r>
      <w:r w:rsidRPr="004D4C34">
        <w:t xml:space="preserve"> 3.4 – Otwartość systemu oświaty w kontekście uczenia się przez całe życie, </w:t>
      </w:r>
      <w:r w:rsidRPr="004D4C34">
        <w:rPr>
          <w:b/>
        </w:rPr>
        <w:t>Poddziałanie</w:t>
      </w:r>
      <w:r w:rsidRPr="004D4C34">
        <w:t xml:space="preserve"> 3.4.2 – Upowszechnienie uczenia się przez całe życie.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§ 1.</w:t>
      </w:r>
    </w:p>
    <w:p w:rsidR="001031C3" w:rsidRPr="004D4C34" w:rsidRDefault="001031C3">
      <w:pPr>
        <w:autoSpaceDE w:val="0"/>
        <w:autoSpaceDN w:val="0"/>
        <w:adjustRightInd w:val="0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Definicje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031C3" w:rsidRPr="004D4C34" w:rsidRDefault="001031C3" w:rsidP="00DF2183">
      <w:pPr>
        <w:autoSpaceDE w:val="0"/>
        <w:autoSpaceDN w:val="0"/>
        <w:adjustRightInd w:val="0"/>
        <w:jc w:val="both"/>
        <w:rPr>
          <w:bCs/>
          <w:i/>
          <w:szCs w:val="20"/>
        </w:rPr>
      </w:pPr>
      <w:r w:rsidRPr="004D4C34">
        <w:rPr>
          <w:szCs w:val="20"/>
        </w:rPr>
        <w:t xml:space="preserve">1. </w:t>
      </w:r>
      <w:r w:rsidRPr="004D4C34">
        <w:rPr>
          <w:bCs/>
          <w:szCs w:val="20"/>
        </w:rPr>
        <w:t xml:space="preserve">Projekt </w:t>
      </w:r>
      <w:r w:rsidRPr="004D4C34">
        <w:rPr>
          <w:szCs w:val="20"/>
        </w:rPr>
        <w:t xml:space="preserve">– projekt </w:t>
      </w:r>
      <w:r w:rsidR="00DF2183" w:rsidRPr="004D4C34">
        <w:rPr>
          <w:bCs/>
          <w:i/>
          <w:szCs w:val="20"/>
        </w:rPr>
        <w:t>„</w:t>
      </w:r>
      <w:r w:rsidR="00DF2183" w:rsidRPr="004D4C34">
        <w:rPr>
          <w:rStyle w:val="Uwydatnienie"/>
          <w:i w:val="0"/>
        </w:rPr>
        <w:t>Staże i praktyki zagraniczne dla osób kształcących się i szkolących zawodowo</w:t>
      </w:r>
      <w:r w:rsidR="00DF2183" w:rsidRPr="004D4C34">
        <w:rPr>
          <w:bCs/>
          <w:i/>
          <w:szCs w:val="20"/>
        </w:rPr>
        <w:t xml:space="preserve">” </w:t>
      </w:r>
      <w:r w:rsidR="00DF2183" w:rsidRPr="004D4C34">
        <w:rPr>
          <w:bCs/>
          <w:szCs w:val="20"/>
        </w:rPr>
        <w:t xml:space="preserve">realizowanego </w:t>
      </w:r>
      <w:r w:rsidR="00DF2183" w:rsidRPr="004D4C34">
        <w:t>w ramach Europejskiego Funduszu Społecznego, Program Operacyjny Kapitał Ludzki</w:t>
      </w:r>
      <w:r w:rsidR="00DF2183" w:rsidRPr="004D4C34">
        <w:rPr>
          <w:bCs/>
          <w:szCs w:val="20"/>
        </w:rPr>
        <w:t>,</w:t>
      </w:r>
      <w:r w:rsidR="00DF2183" w:rsidRPr="004D4C34">
        <w:rPr>
          <w:bCs/>
          <w:i/>
          <w:szCs w:val="20"/>
        </w:rPr>
        <w:t xml:space="preserve"> </w:t>
      </w:r>
      <w:r w:rsidR="00E80E15" w:rsidRPr="004D4C34">
        <w:rPr>
          <w:bCs/>
          <w:szCs w:val="20"/>
        </w:rPr>
        <w:t>p</w:t>
      </w:r>
      <w:r w:rsidR="00DF2183" w:rsidRPr="004D4C34">
        <w:rPr>
          <w:bCs/>
          <w:szCs w:val="20"/>
        </w:rPr>
        <w:t xml:space="preserve">riorytet III. </w:t>
      </w:r>
      <w:r w:rsidR="00DF2183" w:rsidRPr="004D4C34">
        <w:t>Wysoka jakość systemu oświaty</w:t>
      </w:r>
      <w:r w:rsidR="00DF2183" w:rsidRPr="004D4C34">
        <w:rPr>
          <w:bCs/>
          <w:szCs w:val="20"/>
        </w:rPr>
        <w:t>,</w:t>
      </w:r>
      <w:r w:rsidR="00DF2183" w:rsidRPr="004D4C34">
        <w:rPr>
          <w:bCs/>
          <w:i/>
          <w:szCs w:val="20"/>
        </w:rPr>
        <w:t xml:space="preserve"> </w:t>
      </w:r>
      <w:r w:rsidR="00E80E15" w:rsidRPr="004D4C34">
        <w:t>d</w:t>
      </w:r>
      <w:r w:rsidR="00DF2183" w:rsidRPr="004D4C34">
        <w:t xml:space="preserve">ziałanie 3.4 – Otwartość systemu oświaty w kontekście uczenia się przez całe życie, </w:t>
      </w:r>
      <w:r w:rsidR="00E80E15" w:rsidRPr="004D4C34">
        <w:t>p</w:t>
      </w:r>
      <w:r w:rsidR="00DF2183" w:rsidRPr="004D4C34">
        <w:t>oddziałanie 3.4.2 – Upowszechnienie uczenia się przez całe życie</w:t>
      </w:r>
      <w:r w:rsidR="00E80E15" w:rsidRPr="004D4C34">
        <w:t xml:space="preserve">, </w:t>
      </w:r>
      <w:r w:rsidRPr="004D4C34">
        <w:rPr>
          <w:szCs w:val="20"/>
        </w:rPr>
        <w:t xml:space="preserve">w okresie od 1 </w:t>
      </w:r>
      <w:r w:rsidR="00A13C44" w:rsidRPr="004D4C34">
        <w:rPr>
          <w:szCs w:val="20"/>
        </w:rPr>
        <w:t>listopada</w:t>
      </w:r>
      <w:r w:rsidR="00AA4CE7" w:rsidRPr="004D4C34">
        <w:rPr>
          <w:szCs w:val="20"/>
        </w:rPr>
        <w:t xml:space="preserve"> 201</w:t>
      </w:r>
      <w:r w:rsidR="00A13C44" w:rsidRPr="004D4C34">
        <w:rPr>
          <w:szCs w:val="20"/>
        </w:rPr>
        <w:t>3</w:t>
      </w:r>
      <w:r w:rsidR="00AA4CE7" w:rsidRPr="004D4C34">
        <w:rPr>
          <w:szCs w:val="20"/>
        </w:rPr>
        <w:t xml:space="preserve"> roku </w:t>
      </w:r>
      <w:r w:rsidRPr="004D4C34">
        <w:rPr>
          <w:szCs w:val="20"/>
        </w:rPr>
        <w:t xml:space="preserve"> do</w:t>
      </w:r>
      <w:r w:rsidR="00A13C44" w:rsidRPr="004D4C34">
        <w:rPr>
          <w:szCs w:val="20"/>
        </w:rPr>
        <w:t xml:space="preserve"> 28</w:t>
      </w:r>
      <w:r w:rsidR="00AA4CE7" w:rsidRPr="004D4C34">
        <w:rPr>
          <w:szCs w:val="20"/>
        </w:rPr>
        <w:t xml:space="preserve"> </w:t>
      </w:r>
      <w:r w:rsidR="00A13C44" w:rsidRPr="004D4C34">
        <w:rPr>
          <w:szCs w:val="20"/>
        </w:rPr>
        <w:t>lutego 2015</w:t>
      </w:r>
      <w:r w:rsidR="00AA4CE7" w:rsidRPr="004D4C34">
        <w:rPr>
          <w:szCs w:val="20"/>
        </w:rPr>
        <w:t xml:space="preserve"> roku.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2. </w:t>
      </w:r>
      <w:r w:rsidRPr="004D4C34">
        <w:rPr>
          <w:b/>
          <w:bCs/>
          <w:szCs w:val="20"/>
        </w:rPr>
        <w:t xml:space="preserve">Beneficjent </w:t>
      </w:r>
      <w:r w:rsidRPr="004D4C34">
        <w:rPr>
          <w:szCs w:val="20"/>
        </w:rPr>
        <w:t xml:space="preserve">– Powiat Kielecki/Zespół Szkół Ponadgimnazjalnych Nr 5, ul. Konecka 2, </w:t>
      </w:r>
      <w:r w:rsidRPr="004D4C34">
        <w:rPr>
          <w:szCs w:val="20"/>
        </w:rPr>
        <w:br/>
        <w:t>26-070 Łopuszno.</w:t>
      </w:r>
    </w:p>
    <w:p w:rsidR="001031C3" w:rsidRPr="004D4C34" w:rsidRDefault="00DF218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3</w:t>
      </w:r>
      <w:r w:rsidR="001031C3" w:rsidRPr="004D4C34">
        <w:rPr>
          <w:szCs w:val="20"/>
        </w:rPr>
        <w:t xml:space="preserve">. </w:t>
      </w:r>
      <w:r w:rsidR="001031C3" w:rsidRPr="004D4C34">
        <w:rPr>
          <w:b/>
          <w:bCs/>
          <w:szCs w:val="20"/>
        </w:rPr>
        <w:t xml:space="preserve">Beneficjenci Ostateczni </w:t>
      </w:r>
      <w:r w:rsidR="00A13C44" w:rsidRPr="004D4C34">
        <w:rPr>
          <w:szCs w:val="20"/>
        </w:rPr>
        <w:t>– uczniowie T</w:t>
      </w:r>
      <w:r w:rsidR="001031C3" w:rsidRPr="004D4C34">
        <w:rPr>
          <w:szCs w:val="20"/>
        </w:rPr>
        <w:t xml:space="preserve">echnikum </w:t>
      </w:r>
      <w:r w:rsidR="00A13C44" w:rsidRPr="004D4C34">
        <w:rPr>
          <w:szCs w:val="20"/>
        </w:rPr>
        <w:t>N</w:t>
      </w:r>
      <w:r w:rsidR="001031C3" w:rsidRPr="004D4C34">
        <w:rPr>
          <w:szCs w:val="20"/>
        </w:rPr>
        <w:t xml:space="preserve">r 8 przy ZSP Nr 5 w Łopusznie, które kształci </w:t>
      </w:r>
      <w:r w:rsidR="00AA4CE7" w:rsidRPr="004D4C34">
        <w:rPr>
          <w:szCs w:val="20"/>
        </w:rPr>
        <w:t xml:space="preserve">między innymi </w:t>
      </w:r>
      <w:r w:rsidR="001031C3" w:rsidRPr="004D4C34">
        <w:rPr>
          <w:szCs w:val="20"/>
        </w:rPr>
        <w:t>w zawod</w:t>
      </w:r>
      <w:r w:rsidR="00AA4CE7" w:rsidRPr="004D4C34">
        <w:rPr>
          <w:szCs w:val="20"/>
        </w:rPr>
        <w:t>zie</w:t>
      </w:r>
      <w:r w:rsidR="001031C3" w:rsidRPr="004D4C34">
        <w:rPr>
          <w:szCs w:val="20"/>
        </w:rPr>
        <w:t xml:space="preserve">: </w:t>
      </w:r>
      <w:r w:rsidR="00AA4CE7" w:rsidRPr="004D4C34">
        <w:rPr>
          <w:szCs w:val="20"/>
        </w:rPr>
        <w:t xml:space="preserve">technik hotelarstwa </w:t>
      </w:r>
      <w:r w:rsidR="001031C3" w:rsidRPr="004D4C34">
        <w:rPr>
          <w:szCs w:val="20"/>
        </w:rPr>
        <w:t>w systemie stacjonarnym</w:t>
      </w:r>
      <w:r w:rsidR="00AA4CE7" w:rsidRPr="004D4C34">
        <w:rPr>
          <w:szCs w:val="20"/>
        </w:rPr>
        <w:t>,</w:t>
      </w:r>
      <w:r w:rsidR="001031C3" w:rsidRPr="004D4C34">
        <w:rPr>
          <w:szCs w:val="20"/>
        </w:rPr>
        <w:t xml:space="preserve"> prowadzonego przez Powiat Kielecki, którzy spełniają kryteria określone w § 3 niniejszego regulaminu i w wyniku przeprowadzonej rekrutacji zostali zakwalifikowani do udziału w projekcie.</w:t>
      </w:r>
    </w:p>
    <w:p w:rsidR="001031C3" w:rsidRPr="004D4C34" w:rsidRDefault="00DF218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4</w:t>
      </w:r>
      <w:r w:rsidR="001031C3" w:rsidRPr="004D4C34">
        <w:rPr>
          <w:szCs w:val="20"/>
        </w:rPr>
        <w:t xml:space="preserve">. </w:t>
      </w:r>
      <w:r w:rsidR="001031C3" w:rsidRPr="004D4C34">
        <w:rPr>
          <w:b/>
          <w:bCs/>
          <w:szCs w:val="20"/>
        </w:rPr>
        <w:t xml:space="preserve">Komisja Rekrutacyjna </w:t>
      </w:r>
      <w:r w:rsidR="001031C3" w:rsidRPr="004D4C34">
        <w:rPr>
          <w:szCs w:val="20"/>
        </w:rPr>
        <w:t xml:space="preserve">- komisja powołana przez Koordynatora Projektu w celu przeprowadzenia rekrutacji Beneficjentów Ostatecznych. W skład </w:t>
      </w:r>
      <w:r w:rsidR="00887363" w:rsidRPr="004D4C34">
        <w:rPr>
          <w:szCs w:val="20"/>
        </w:rPr>
        <w:t>k</w:t>
      </w:r>
      <w:r w:rsidR="001031C3" w:rsidRPr="004D4C34">
        <w:rPr>
          <w:szCs w:val="20"/>
        </w:rPr>
        <w:t>omisji</w:t>
      </w:r>
      <w:r w:rsidR="00AA4CE7" w:rsidRPr="004D4C34">
        <w:rPr>
          <w:szCs w:val="20"/>
        </w:rPr>
        <w:t xml:space="preserve"> wchodzą: </w:t>
      </w:r>
      <w:r w:rsidR="00887363" w:rsidRPr="004D4C34">
        <w:rPr>
          <w:szCs w:val="20"/>
        </w:rPr>
        <w:t>k</w:t>
      </w:r>
      <w:r w:rsidR="00AA4CE7" w:rsidRPr="004D4C34">
        <w:rPr>
          <w:szCs w:val="20"/>
        </w:rPr>
        <w:t xml:space="preserve">oordynator </w:t>
      </w:r>
      <w:r w:rsidR="00887363" w:rsidRPr="004D4C34">
        <w:rPr>
          <w:szCs w:val="20"/>
        </w:rPr>
        <w:t>p</w:t>
      </w:r>
      <w:r w:rsidR="00AA4CE7" w:rsidRPr="004D4C34">
        <w:rPr>
          <w:szCs w:val="20"/>
        </w:rPr>
        <w:t xml:space="preserve">rojektu oraz </w:t>
      </w:r>
      <w:r w:rsidR="00887363" w:rsidRPr="004D4C34">
        <w:rPr>
          <w:szCs w:val="20"/>
        </w:rPr>
        <w:t>a</w:t>
      </w:r>
      <w:r w:rsidR="001031C3" w:rsidRPr="004D4C34">
        <w:rPr>
          <w:szCs w:val="20"/>
        </w:rPr>
        <w:t xml:space="preserve">systent </w:t>
      </w:r>
      <w:r w:rsidR="00887363" w:rsidRPr="004D4C34">
        <w:rPr>
          <w:szCs w:val="20"/>
        </w:rPr>
        <w:t>k</w:t>
      </w:r>
      <w:r w:rsidR="001031C3" w:rsidRPr="004D4C34">
        <w:rPr>
          <w:szCs w:val="20"/>
        </w:rPr>
        <w:t>oordynatora ds. organizacyjnych</w:t>
      </w:r>
      <w:r w:rsidR="00AA4CE7" w:rsidRPr="004D4C34">
        <w:rPr>
          <w:szCs w:val="20"/>
        </w:rPr>
        <w:t>.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§ 2.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Informacje ogólne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DF62FF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1. Regulamin określa proces rekrutacji uczestników do projektu „</w:t>
      </w:r>
      <w:r w:rsidR="00DF62FF" w:rsidRPr="004D4C34">
        <w:rPr>
          <w:rStyle w:val="Uwydatnienie"/>
          <w:i w:val="0"/>
        </w:rPr>
        <w:t>Staże i praktyki zagraniczne dla osób kształcących się i szkolących zawodowo</w:t>
      </w:r>
      <w:r w:rsidRPr="004D4C34">
        <w:rPr>
          <w:szCs w:val="20"/>
        </w:rPr>
        <w:t xml:space="preserve">”, realizowanego przez Powiat Kielecki w ramach Programu Operacyjnego Kapitał Ludzki, </w:t>
      </w:r>
      <w:r w:rsidR="00DF62FF" w:rsidRPr="004D4C34">
        <w:t>3.4 – Otwartość systemu oświaty w kontekście uczenia się przez całe życie, poddziałanie 3.4.2 – Upowszechnienie uczenia się przez całe życie.</w:t>
      </w:r>
    </w:p>
    <w:p w:rsidR="00A13C44" w:rsidRPr="004D4C34" w:rsidRDefault="001031C3" w:rsidP="00A13C44">
      <w:pPr>
        <w:autoSpaceDE w:val="0"/>
        <w:autoSpaceDN w:val="0"/>
        <w:adjustRightInd w:val="0"/>
        <w:jc w:val="both"/>
        <w:rPr>
          <w:bCs/>
          <w:i/>
          <w:szCs w:val="20"/>
        </w:rPr>
      </w:pPr>
      <w:r w:rsidRPr="004D4C34">
        <w:rPr>
          <w:szCs w:val="20"/>
        </w:rPr>
        <w:t xml:space="preserve">2. Projekt skierowany jest do uczniów </w:t>
      </w:r>
      <w:r w:rsidR="00A13C44" w:rsidRPr="004D4C34">
        <w:rPr>
          <w:szCs w:val="20"/>
        </w:rPr>
        <w:t>Technikum Nr 8 w Zespole Szkół P</w:t>
      </w:r>
      <w:r w:rsidRPr="004D4C34">
        <w:rPr>
          <w:szCs w:val="20"/>
        </w:rPr>
        <w:t xml:space="preserve">onadgimnazjalnych Nr 5 w Łopusznie prowadzonym przez Powiat Kielecki w okresie </w:t>
      </w:r>
      <w:r w:rsidR="00A13C44" w:rsidRPr="004D4C34">
        <w:rPr>
          <w:szCs w:val="20"/>
        </w:rPr>
        <w:t>od 1 listopada 2013 roku  do 28 lutego 2015 roku.</w:t>
      </w:r>
    </w:p>
    <w:p w:rsidR="001031C3" w:rsidRPr="004D4C34" w:rsidRDefault="001031C3" w:rsidP="006864AD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3. </w:t>
      </w:r>
      <w:r w:rsidR="006864AD" w:rsidRPr="004D4C34">
        <w:rPr>
          <w:szCs w:val="20"/>
        </w:rPr>
        <w:t>Projekt adresowany jest do uczniów technikum, kształcących się w zawodzie</w:t>
      </w:r>
      <w:r w:rsidR="00AA4CE7" w:rsidRPr="004D4C34">
        <w:rPr>
          <w:szCs w:val="20"/>
        </w:rPr>
        <w:t xml:space="preserve"> technik  hotelarstwa</w:t>
      </w:r>
      <w:r w:rsidR="006864AD" w:rsidRPr="004D4C34">
        <w:rPr>
          <w:szCs w:val="20"/>
        </w:rPr>
        <w:t xml:space="preserve">. Uczestnikami praktyk zawodowych będą uczniowie z odpowiednią znajomością języka angielskiego oraz najlepszymi wynikami w nauce i zachowaniu. W projekcie zakładamy przeprowadzenie 3-tygodniowych praktyk dla dwóch grup 10-osobowych wraz z </w:t>
      </w:r>
      <w:r w:rsidR="00887363" w:rsidRPr="004D4C34">
        <w:rPr>
          <w:szCs w:val="20"/>
        </w:rPr>
        <w:t xml:space="preserve">jednym </w:t>
      </w:r>
      <w:r w:rsidR="006864AD" w:rsidRPr="004D4C34">
        <w:rPr>
          <w:szCs w:val="20"/>
        </w:rPr>
        <w:t>opiekun</w:t>
      </w:r>
      <w:r w:rsidR="00887363" w:rsidRPr="004D4C34">
        <w:rPr>
          <w:szCs w:val="20"/>
        </w:rPr>
        <w:t xml:space="preserve">em. </w:t>
      </w:r>
      <w:r w:rsidR="006864AD" w:rsidRPr="004D4C34">
        <w:rPr>
          <w:szCs w:val="20"/>
        </w:rPr>
        <w:t>W pierwszej grupie wiosną w kwietniu 2014 roku przewidujemy wyjazd uczniów klas trzecich i czwartych. Natomiast w drugiej grupie w październiku 201</w:t>
      </w:r>
      <w:r w:rsidR="00A13C44" w:rsidRPr="004D4C34">
        <w:rPr>
          <w:szCs w:val="20"/>
        </w:rPr>
        <w:t>4</w:t>
      </w:r>
      <w:r w:rsidR="006864AD" w:rsidRPr="004D4C34">
        <w:rPr>
          <w:szCs w:val="20"/>
        </w:rPr>
        <w:t xml:space="preserve"> roku </w:t>
      </w:r>
      <w:r w:rsidR="00A13C44" w:rsidRPr="004D4C34">
        <w:rPr>
          <w:szCs w:val="20"/>
        </w:rPr>
        <w:t xml:space="preserve"> </w:t>
      </w:r>
      <w:r w:rsidR="006864AD" w:rsidRPr="004D4C34">
        <w:rPr>
          <w:szCs w:val="20"/>
        </w:rPr>
        <w:t xml:space="preserve">pojechaliby uczniowie klas drugich i trzecich. Na miejsce praktyk wybraliśmy Wielką Brytanię. Wszyscy uczestnicy stażu będą już po odpowiednim przygotowaniu teoretycznym, dostatecznym wymiarze godzin przeznaczonych na kształcenie w swoim zawodzie. Praktyki </w:t>
      </w:r>
      <w:r w:rsidR="006864AD" w:rsidRPr="004D4C34">
        <w:rPr>
          <w:szCs w:val="20"/>
        </w:rPr>
        <w:lastRenderedPageBreak/>
        <w:t>te będą znakomitym uzupełnieniem nauki w szkole, a także okazją do analizy porównawczej polskich i zagranicznych hoteli, pensjonatów. Staże zagraniczne pozwolą także uczniom na doskonalenie umiejętności interpersonalnych i językowych. Wyjazd na zagraniczny staż będzie również świetną okazją do nauki radzenia sobie w różnych sytuacjach, lepszego zarządzania czasem i posiadanymi pieniędzmi. Wszystko to w przyszłości zaowocuje lepszym startem w dorosłą przyszłość. Przyczyni się do kreowania postaw przedsiębiorczych, kreatywnych, o wysokim poczuciu własnej wartości. Pozwoli również na uwrażliwienie młodego człowieka na różnice mentalne i kulturowe obu krajów.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i/>
          <w:szCs w:val="20"/>
        </w:rPr>
      </w:pPr>
      <w:r w:rsidRPr="004D4C34">
        <w:rPr>
          <w:i/>
          <w:szCs w:val="20"/>
        </w:rPr>
        <w:t xml:space="preserve"> 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4. W ramach projektu realizowane będą następujące zajęcia pozalekcyjne i pozaszkolne:</w:t>
      </w:r>
    </w:p>
    <w:p w:rsidR="001031C3" w:rsidRPr="004D4C34" w:rsidRDefault="006864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Cs w:val="20"/>
        </w:rPr>
      </w:pPr>
      <w:r w:rsidRPr="004D4C34">
        <w:rPr>
          <w:iCs/>
          <w:szCs w:val="20"/>
        </w:rPr>
        <w:t>Zajęcia wyrównawcze z języka angielskiego</w:t>
      </w:r>
    </w:p>
    <w:p w:rsidR="001031C3" w:rsidRPr="004D4C34" w:rsidRDefault="006864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Cs w:val="20"/>
        </w:rPr>
      </w:pPr>
      <w:r w:rsidRPr="004D4C34">
        <w:rPr>
          <w:iCs/>
          <w:szCs w:val="20"/>
        </w:rPr>
        <w:t>Zajęcia z przygotowania kulturowego</w:t>
      </w:r>
    </w:p>
    <w:p w:rsidR="001031C3" w:rsidRPr="004D4C34" w:rsidRDefault="006864AD" w:rsidP="006864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Cs w:val="20"/>
        </w:rPr>
      </w:pPr>
      <w:r w:rsidRPr="004D4C34">
        <w:rPr>
          <w:iCs/>
          <w:szCs w:val="20"/>
        </w:rPr>
        <w:t>Zajęcia z przygotowania pedagogicznego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i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§ 3.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Uczestnicy projektu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1. Uczestnikiem projektu może być uczeń Technikum </w:t>
      </w:r>
      <w:r w:rsidR="00887363" w:rsidRPr="004D4C34">
        <w:rPr>
          <w:szCs w:val="20"/>
        </w:rPr>
        <w:t>n</w:t>
      </w:r>
      <w:r w:rsidRPr="004D4C34">
        <w:rPr>
          <w:szCs w:val="20"/>
        </w:rPr>
        <w:t>r 8, który złoży kartę zgłoszenia, spełnia kryteria określone w pkt. 3. i zostanie zakwalifikowany do udziału w projekcie przez Komisję Rekrutacyjną.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2. Beneficjenci Ostateczni projektu zostaną wybrani spośród uczniów technikum na podstawie złożonych kart zgłoszeń. Ilość </w:t>
      </w:r>
      <w:r w:rsidR="00C80239" w:rsidRPr="004D4C34">
        <w:rPr>
          <w:szCs w:val="20"/>
        </w:rPr>
        <w:t>uczestników jest określona na 20 osób w dwóch grupach po 10</w:t>
      </w:r>
      <w:r w:rsidRPr="004D4C34">
        <w:rPr>
          <w:szCs w:val="20"/>
        </w:rPr>
        <w:t xml:space="preserve"> osó</w:t>
      </w:r>
      <w:r w:rsidR="00C80239" w:rsidRPr="004D4C34">
        <w:rPr>
          <w:szCs w:val="20"/>
        </w:rPr>
        <w:t>b na wyjazd</w:t>
      </w:r>
      <w:r w:rsidRPr="004D4C34">
        <w:rPr>
          <w:szCs w:val="20"/>
        </w:rPr>
        <w:t>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3. Przy wyborze uczestników programu Komisja Rekrutacyjna kierować się będzie oprócz wymogów określonych w ust.1, następującymi kryteriami:</w:t>
      </w:r>
    </w:p>
    <w:p w:rsidR="001031C3" w:rsidRPr="004D4C34" w:rsidRDefault="001031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Cs w:val="20"/>
        </w:rPr>
      </w:pPr>
      <w:r w:rsidRPr="004D4C34">
        <w:rPr>
          <w:iCs/>
          <w:szCs w:val="20"/>
        </w:rPr>
        <w:t xml:space="preserve">uczniowie z </w:t>
      </w:r>
      <w:r w:rsidR="003A100B" w:rsidRPr="004D4C34">
        <w:rPr>
          <w:iCs/>
          <w:szCs w:val="20"/>
        </w:rPr>
        <w:t>co najmniej oceną dobrą z języka angielskiego a także z przedmiotów zawodowych</w:t>
      </w:r>
    </w:p>
    <w:p w:rsidR="001031C3" w:rsidRPr="004D4C34" w:rsidRDefault="003A10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Cs w:val="20"/>
        </w:rPr>
      </w:pPr>
      <w:r w:rsidRPr="004D4C34">
        <w:rPr>
          <w:iCs/>
          <w:szCs w:val="20"/>
        </w:rPr>
        <w:t>uczniowie z bardzo dobrym i wzorowym zachowaniem</w:t>
      </w:r>
      <w:r w:rsidR="001031C3" w:rsidRPr="004D4C34">
        <w:rPr>
          <w:iCs/>
          <w:szCs w:val="20"/>
        </w:rPr>
        <w:t>,</w:t>
      </w:r>
    </w:p>
    <w:p w:rsidR="001031C3" w:rsidRPr="004D4C34" w:rsidRDefault="001031C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szCs w:val="20"/>
        </w:rPr>
      </w:pPr>
      <w:r w:rsidRPr="004D4C34">
        <w:rPr>
          <w:iCs/>
          <w:szCs w:val="20"/>
        </w:rPr>
        <w:t>uczniowie zamieszkali na obszarach wiejskich.</w:t>
      </w:r>
    </w:p>
    <w:p w:rsidR="001031C3" w:rsidRPr="004D4C34" w:rsidRDefault="003A100B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4</w:t>
      </w:r>
      <w:r w:rsidR="001031C3" w:rsidRPr="004D4C34">
        <w:rPr>
          <w:szCs w:val="20"/>
        </w:rPr>
        <w:t xml:space="preserve">.   Uczniowie, którzy z powodu braku miejsc nie zostali zakwalifikowani do udziału </w:t>
      </w:r>
      <w:r w:rsidR="001031C3" w:rsidRPr="004D4C34">
        <w:rPr>
          <w:szCs w:val="20"/>
        </w:rPr>
        <w:br/>
        <w:t>w Projekcie, zostają umieszczeni na liście rezerwowej. W razie skreślenia uczestnika z listy, na jego miejsce zostaje zakwalifikowany kolejny w rankingu uczeń z listy rezerwowej.</w:t>
      </w:r>
    </w:p>
    <w:p w:rsidR="001031C3" w:rsidRPr="004D4C34" w:rsidRDefault="003A100B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5</w:t>
      </w:r>
      <w:r w:rsidR="001031C3" w:rsidRPr="004D4C34">
        <w:rPr>
          <w:szCs w:val="20"/>
        </w:rPr>
        <w:t>. W przypadku uzyskania przez dwóch lub więcej uczniów takich samych wskaźników kryterium formalnego i preferencyjnego, o kolejności na liście rankingowej rozstrzyga termin złożenia deklaracji uczestnictwa.</w:t>
      </w:r>
    </w:p>
    <w:p w:rsidR="001031C3" w:rsidRPr="004D4C34" w:rsidRDefault="003A100B" w:rsidP="003A100B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6</w:t>
      </w:r>
      <w:r w:rsidR="001031C3" w:rsidRPr="004D4C34">
        <w:rPr>
          <w:szCs w:val="20"/>
        </w:rPr>
        <w:t>. Do projektu zostanie zakwa</w:t>
      </w:r>
      <w:r w:rsidRPr="004D4C34">
        <w:rPr>
          <w:szCs w:val="20"/>
        </w:rPr>
        <w:t xml:space="preserve">lifikowanych łącznie  </w:t>
      </w:r>
      <w:r w:rsidR="001031C3" w:rsidRPr="004D4C34">
        <w:rPr>
          <w:szCs w:val="20"/>
        </w:rPr>
        <w:t>w c</w:t>
      </w:r>
      <w:r w:rsidRPr="004D4C34">
        <w:rPr>
          <w:szCs w:val="20"/>
        </w:rPr>
        <w:t xml:space="preserve">ałym okresie trwania projektu 20 </w:t>
      </w:r>
      <w:r w:rsidR="001031C3" w:rsidRPr="004D4C34">
        <w:rPr>
          <w:szCs w:val="20"/>
        </w:rPr>
        <w:t>uczniów.</w:t>
      </w:r>
    </w:p>
    <w:p w:rsidR="00E05BE6" w:rsidRPr="004D4C34" w:rsidRDefault="00E05BE6" w:rsidP="003A100B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7. Uczniowie nie będą dyskryminowani ze względu na wiek, płeć, rasę, miejsce zamieszkania, religię, orientację seksualną, pochodzenie czy niepełnosprawność. 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§ 4.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Proces rekrutacji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1. Rekrutacja do projektu przeprowadzana będzie od </w:t>
      </w:r>
      <w:r w:rsidR="00A13C44" w:rsidRPr="004D4C34">
        <w:rPr>
          <w:szCs w:val="20"/>
        </w:rPr>
        <w:t>2 do 1</w:t>
      </w:r>
      <w:r w:rsidR="00630B51">
        <w:rPr>
          <w:szCs w:val="20"/>
        </w:rPr>
        <w:t>6</w:t>
      </w:r>
      <w:r w:rsidR="00A13C44" w:rsidRPr="004D4C34">
        <w:rPr>
          <w:szCs w:val="20"/>
        </w:rPr>
        <w:t xml:space="preserve"> stycznia</w:t>
      </w:r>
      <w:r w:rsidR="00B62AA4" w:rsidRPr="004D4C34">
        <w:rPr>
          <w:szCs w:val="20"/>
        </w:rPr>
        <w:t xml:space="preserve"> 2014</w:t>
      </w:r>
      <w:r w:rsidR="006541AF" w:rsidRPr="004D4C34">
        <w:rPr>
          <w:szCs w:val="20"/>
        </w:rPr>
        <w:t xml:space="preserve"> roku dla pierwszej grupy oraz od </w:t>
      </w:r>
      <w:r w:rsidR="00B62AA4" w:rsidRPr="004D4C34">
        <w:rPr>
          <w:szCs w:val="20"/>
        </w:rPr>
        <w:t xml:space="preserve">1 </w:t>
      </w:r>
      <w:r w:rsidR="00A13C44" w:rsidRPr="004D4C34">
        <w:rPr>
          <w:szCs w:val="20"/>
        </w:rPr>
        <w:t>d</w:t>
      </w:r>
      <w:r w:rsidR="00175595">
        <w:rPr>
          <w:szCs w:val="20"/>
        </w:rPr>
        <w:t>o</w:t>
      </w:r>
      <w:r w:rsidR="00A13C44" w:rsidRPr="004D4C34">
        <w:rPr>
          <w:szCs w:val="20"/>
        </w:rPr>
        <w:t xml:space="preserve"> </w:t>
      </w:r>
      <w:r w:rsidR="006541AF" w:rsidRPr="004D4C34">
        <w:rPr>
          <w:szCs w:val="20"/>
        </w:rPr>
        <w:t>3</w:t>
      </w:r>
      <w:r w:rsidR="00136BD5">
        <w:rPr>
          <w:szCs w:val="20"/>
        </w:rPr>
        <w:t>0</w:t>
      </w:r>
      <w:r w:rsidR="006541AF" w:rsidRPr="004D4C34">
        <w:rPr>
          <w:szCs w:val="20"/>
        </w:rPr>
        <w:t xml:space="preserve"> </w:t>
      </w:r>
      <w:r w:rsidR="00A13C44" w:rsidRPr="004D4C34">
        <w:rPr>
          <w:szCs w:val="20"/>
        </w:rPr>
        <w:t>czerwca</w:t>
      </w:r>
      <w:r w:rsidR="00B62AA4" w:rsidRPr="004D4C34">
        <w:rPr>
          <w:szCs w:val="20"/>
        </w:rPr>
        <w:t xml:space="preserve"> </w:t>
      </w:r>
      <w:r w:rsidR="006541AF" w:rsidRPr="004D4C34">
        <w:rPr>
          <w:szCs w:val="20"/>
        </w:rPr>
        <w:t>2014 roku dla grupy drugiej</w:t>
      </w:r>
      <w:r w:rsidRPr="004D4C34">
        <w:rPr>
          <w:szCs w:val="20"/>
        </w:rPr>
        <w:t>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2. Uczniowie ubiegający się o uczestnictwo w projekcie składają karty zgłoszeniowe (wzór załącznik nr 1 do niniejszego regulaminu)</w:t>
      </w:r>
      <w:r w:rsidR="006541AF" w:rsidRPr="004D4C34">
        <w:rPr>
          <w:szCs w:val="20"/>
        </w:rPr>
        <w:t>.</w:t>
      </w:r>
      <w:r w:rsidRPr="004D4C34">
        <w:rPr>
          <w:szCs w:val="20"/>
        </w:rPr>
        <w:t xml:space="preserve"> Zgłoszenia wypełnione niekompletnie nie będą rozpatrywane.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3. Asystent </w:t>
      </w:r>
      <w:r w:rsidR="00EC147B" w:rsidRPr="004D4C34">
        <w:rPr>
          <w:szCs w:val="20"/>
        </w:rPr>
        <w:t>k</w:t>
      </w:r>
      <w:r w:rsidRPr="004D4C34">
        <w:rPr>
          <w:szCs w:val="20"/>
        </w:rPr>
        <w:t xml:space="preserve">oordynatora ds. organizacyjnych weryfikuje pod względem formalnym dane zawarte w karcie zgłoszeniowej i sporządza listę rankingową (wzór załącznik nr 2 do </w:t>
      </w:r>
      <w:r w:rsidRPr="004D4C34">
        <w:rPr>
          <w:szCs w:val="20"/>
        </w:rPr>
        <w:lastRenderedPageBreak/>
        <w:t>niniejszego regulaminu), a następnie przekazuje dokumenty wraz z propozycją listy rankingowej do Koordynatora Projektu.</w:t>
      </w:r>
    </w:p>
    <w:p w:rsidR="001031C3" w:rsidRPr="004D4C34" w:rsidRDefault="00EC4E07" w:rsidP="00EC4E07">
      <w:pPr>
        <w:pStyle w:val="Tekstpodstawowy"/>
        <w:rPr>
          <w:color w:val="auto"/>
        </w:rPr>
      </w:pPr>
      <w:r w:rsidRPr="004D4C34">
        <w:rPr>
          <w:color w:val="auto"/>
        </w:rPr>
        <w:t>4.</w:t>
      </w:r>
      <w:r w:rsidR="00EC147B" w:rsidRPr="004D4C34">
        <w:rPr>
          <w:color w:val="auto"/>
        </w:rPr>
        <w:t xml:space="preserve"> </w:t>
      </w:r>
      <w:r w:rsidRPr="004D4C34">
        <w:rPr>
          <w:color w:val="auto"/>
        </w:rPr>
        <w:t xml:space="preserve">Komisja </w:t>
      </w:r>
      <w:r w:rsidR="001031C3" w:rsidRPr="004D4C34">
        <w:rPr>
          <w:color w:val="auto"/>
        </w:rPr>
        <w:t>Rekrutacyjna podejmuje dec</w:t>
      </w:r>
      <w:r w:rsidRPr="004D4C34">
        <w:rPr>
          <w:color w:val="auto"/>
        </w:rPr>
        <w:t xml:space="preserve">yzję </w:t>
      </w:r>
      <w:r w:rsidR="001031C3" w:rsidRPr="004D4C34">
        <w:rPr>
          <w:color w:val="auto"/>
        </w:rPr>
        <w:t>o zakwalifikowaniu do projektu uczniów spełniających wymogi formalne, z uwzględnieniem kryteriów preferencyjnych oraz kolejności zgłoszeń. Komisja ustala listy osób zakwalifikowanych do projektu oraz listy osób r</w:t>
      </w:r>
      <w:r w:rsidRPr="004D4C34">
        <w:rPr>
          <w:color w:val="auto"/>
        </w:rPr>
        <w:t xml:space="preserve">ezerwowych. Następnie Komisja, </w:t>
      </w:r>
      <w:r w:rsidR="001031C3" w:rsidRPr="004D4C34">
        <w:rPr>
          <w:color w:val="auto"/>
        </w:rPr>
        <w:t>za pośrednictwem Koordynatora Projektu powiada</w:t>
      </w:r>
      <w:r w:rsidRPr="004D4C34">
        <w:rPr>
          <w:color w:val="auto"/>
        </w:rPr>
        <w:t xml:space="preserve">mia uczniów o zakwalifikowaniu </w:t>
      </w:r>
      <w:r w:rsidR="001031C3" w:rsidRPr="004D4C34">
        <w:rPr>
          <w:color w:val="auto"/>
        </w:rPr>
        <w:t>do uczestnictwa w projekcie.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5. Uczeń zakwalifikowany do uczestnictwa w projekcie może zostać skreślony z listy uczestników w przypadku: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- na wniosek nauczyciela prowadzącego zajęcia lub wniosek Koordynatora uzasadniony rażącym naruszaniem zasad uczestnictwa w zajęciach,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- samodzielnej rezygnacji uczestnika,</w:t>
      </w:r>
    </w:p>
    <w:p w:rsidR="001031C3" w:rsidRPr="004D4C34" w:rsidRDefault="00EC4E07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- skreślenia g</w:t>
      </w:r>
      <w:r w:rsidR="001031C3" w:rsidRPr="004D4C34">
        <w:rPr>
          <w:szCs w:val="20"/>
        </w:rPr>
        <w:t>o z listy uczniów danej szkoły.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6. Skreślenia ucznia z listy uczestników projektu w przypadkach, o których mowa w ustępie 5 i 6 dokonuje Koordynator Projektu wpisując na listę Beneficjentów Ostatecznych równocześnie osobę z listy rezerwowej, zakwalifikowaną do zastąpienia osoby skreślonej </w:t>
      </w:r>
      <w:r w:rsidRPr="004D4C34">
        <w:rPr>
          <w:szCs w:val="20"/>
        </w:rPr>
        <w:br/>
        <w:t>z listy.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7. Koordynator Projektu informuje IP o zdarzeniach, o których mowa w ust. 5, 6 zaraz </w:t>
      </w:r>
      <w:r w:rsidRPr="004D4C34">
        <w:rPr>
          <w:szCs w:val="20"/>
        </w:rPr>
        <w:br/>
        <w:t>po zaistniałych zmianach.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8. Regulamin rekrutacji dostęp</w:t>
      </w:r>
      <w:r w:rsidR="00DA7D27" w:rsidRPr="004D4C34">
        <w:rPr>
          <w:szCs w:val="20"/>
        </w:rPr>
        <w:t>ny jest u koordynatora projektu.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4D4C34">
        <w:rPr>
          <w:b/>
          <w:bCs/>
          <w:szCs w:val="20"/>
        </w:rPr>
        <w:t>§ 5.</w:t>
      </w:r>
    </w:p>
    <w:p w:rsidR="001031C3" w:rsidRPr="004D4C34" w:rsidRDefault="001031C3">
      <w:pPr>
        <w:pStyle w:val="Nagwek2"/>
        <w:rPr>
          <w:color w:val="auto"/>
        </w:rPr>
      </w:pPr>
      <w:r w:rsidRPr="004D4C34">
        <w:rPr>
          <w:color w:val="auto"/>
        </w:rPr>
        <w:t>Postanowienia końcowe</w:t>
      </w:r>
    </w:p>
    <w:p w:rsidR="001031C3" w:rsidRPr="004D4C34" w:rsidRDefault="001031C3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1.  Regulamin rekrutacji wchodzi w życie z dniem </w:t>
      </w:r>
      <w:r w:rsidR="00A13C44" w:rsidRPr="004D4C34">
        <w:rPr>
          <w:szCs w:val="20"/>
        </w:rPr>
        <w:t>2</w:t>
      </w:r>
      <w:r w:rsidR="00EC147B" w:rsidRPr="004D4C34">
        <w:rPr>
          <w:szCs w:val="20"/>
        </w:rPr>
        <w:t xml:space="preserve"> </w:t>
      </w:r>
      <w:r w:rsidR="00A13C44" w:rsidRPr="004D4C34">
        <w:rPr>
          <w:szCs w:val="20"/>
        </w:rPr>
        <w:t>stycznia</w:t>
      </w:r>
      <w:r w:rsidR="00EC147B" w:rsidRPr="004D4C34">
        <w:rPr>
          <w:szCs w:val="20"/>
        </w:rPr>
        <w:t xml:space="preserve"> 2014 roku.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 xml:space="preserve">2. Beneficjent Ostateczny ma obowiązek wypełniania ankiet ewaluacyjnych i uczestnictwa </w:t>
      </w:r>
      <w:r w:rsidRPr="004D4C34">
        <w:rPr>
          <w:szCs w:val="20"/>
        </w:rPr>
        <w:br/>
        <w:t>w zajęciach w wyznaczonych terminach.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  <w:r w:rsidRPr="004D4C34">
        <w:rPr>
          <w:szCs w:val="20"/>
        </w:rPr>
        <w:t>3. Wszelkie sprawy związane z interpretacją regulaminu rozstrzygane są przez Koordynatora Projektu.</w:t>
      </w:r>
    </w:p>
    <w:p w:rsidR="001031C3" w:rsidRPr="004D4C34" w:rsidRDefault="001031C3">
      <w:pPr>
        <w:autoSpaceDE w:val="0"/>
        <w:autoSpaceDN w:val="0"/>
        <w:adjustRightInd w:val="0"/>
        <w:jc w:val="both"/>
        <w:rPr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rPr>
          <w:szCs w:val="20"/>
        </w:rPr>
      </w:pPr>
      <w:r w:rsidRPr="004D4C34">
        <w:rPr>
          <w:szCs w:val="20"/>
        </w:rPr>
        <w:t>Koordynator Projektu</w:t>
      </w:r>
    </w:p>
    <w:p w:rsidR="001031C3" w:rsidRPr="004D4C34" w:rsidRDefault="001031C3">
      <w:pPr>
        <w:autoSpaceDE w:val="0"/>
        <w:autoSpaceDN w:val="0"/>
        <w:adjustRightInd w:val="0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rPr>
          <w:b/>
          <w:bCs/>
          <w:szCs w:val="20"/>
        </w:rPr>
      </w:pPr>
    </w:p>
    <w:p w:rsidR="001031C3" w:rsidRPr="004D4C34" w:rsidRDefault="001031C3">
      <w:pPr>
        <w:autoSpaceDE w:val="0"/>
        <w:autoSpaceDN w:val="0"/>
        <w:adjustRightInd w:val="0"/>
        <w:rPr>
          <w:b/>
          <w:bCs/>
          <w:szCs w:val="20"/>
        </w:rPr>
      </w:pPr>
      <w:r w:rsidRPr="004D4C34">
        <w:rPr>
          <w:b/>
          <w:bCs/>
          <w:szCs w:val="20"/>
        </w:rPr>
        <w:t>Załączniki:</w:t>
      </w:r>
    </w:p>
    <w:p w:rsidR="001031C3" w:rsidRPr="004D4C34" w:rsidRDefault="001031C3">
      <w:pPr>
        <w:autoSpaceDE w:val="0"/>
        <w:autoSpaceDN w:val="0"/>
        <w:adjustRightInd w:val="0"/>
        <w:rPr>
          <w:szCs w:val="20"/>
        </w:rPr>
      </w:pPr>
      <w:r w:rsidRPr="004D4C34">
        <w:rPr>
          <w:szCs w:val="20"/>
        </w:rPr>
        <w:t>- karta zgłoszenia – zał. nr 1</w:t>
      </w:r>
    </w:p>
    <w:p w:rsidR="001031C3" w:rsidRPr="004D4C34" w:rsidRDefault="001031C3">
      <w:pPr>
        <w:autoSpaceDE w:val="0"/>
        <w:autoSpaceDN w:val="0"/>
        <w:adjustRightInd w:val="0"/>
        <w:rPr>
          <w:szCs w:val="20"/>
        </w:rPr>
      </w:pPr>
      <w:r w:rsidRPr="004D4C34">
        <w:rPr>
          <w:szCs w:val="20"/>
        </w:rPr>
        <w:t>- oświadczenie uczestnika projektu o wyrażeniu zgody na przetwarzanie danych osobowych</w:t>
      </w:r>
    </w:p>
    <w:p w:rsidR="001031C3" w:rsidRPr="004D4C34" w:rsidRDefault="001031C3">
      <w:pPr>
        <w:autoSpaceDE w:val="0"/>
        <w:autoSpaceDN w:val="0"/>
        <w:adjustRightInd w:val="0"/>
        <w:rPr>
          <w:szCs w:val="20"/>
        </w:rPr>
      </w:pPr>
      <w:r w:rsidRPr="004D4C34">
        <w:rPr>
          <w:szCs w:val="20"/>
        </w:rPr>
        <w:t>- deklaracja udziału w projekcie</w:t>
      </w:r>
    </w:p>
    <w:p w:rsidR="001031C3" w:rsidRPr="004D4C34" w:rsidRDefault="00DA7D27">
      <w:pPr>
        <w:autoSpaceDE w:val="0"/>
        <w:autoSpaceDN w:val="0"/>
        <w:adjustRightInd w:val="0"/>
        <w:rPr>
          <w:szCs w:val="20"/>
        </w:rPr>
      </w:pPr>
      <w:r w:rsidRPr="004D4C34">
        <w:rPr>
          <w:szCs w:val="20"/>
        </w:rPr>
        <w:t>- lista rankingowa - zał. nr 2</w:t>
      </w:r>
    </w:p>
    <w:p w:rsidR="001031C3" w:rsidRPr="004D4C34" w:rsidRDefault="001031C3">
      <w:pPr>
        <w:rPr>
          <w:szCs w:val="16"/>
        </w:rPr>
      </w:pPr>
    </w:p>
    <w:sectPr w:rsidR="001031C3" w:rsidRPr="004D4C34" w:rsidSect="007D31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03" w:rsidRDefault="003E4803">
      <w:r>
        <w:separator/>
      </w:r>
    </w:p>
  </w:endnote>
  <w:endnote w:type="continuationSeparator" w:id="1">
    <w:p w:rsidR="003E4803" w:rsidRDefault="003E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>
    <w:pPr>
      <w:ind w:left="181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-33020</wp:posOffset>
          </wp:positionV>
          <wp:extent cx="1309370" cy="480060"/>
          <wp:effectExtent l="1905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80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-33020</wp:posOffset>
          </wp:positionV>
          <wp:extent cx="1485900" cy="425450"/>
          <wp:effectExtent l="1905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8"/>
        <w:szCs w:val="18"/>
      </w:rPr>
      <w:t xml:space="preserve">Projekt </w:t>
    </w:r>
    <w:r w:rsidR="00887363" w:rsidRPr="00F624F8">
      <w:rPr>
        <w:sz w:val="18"/>
        <w:szCs w:val="18"/>
      </w:rPr>
      <w:t>„</w:t>
    </w:r>
    <w:r w:rsidR="00887363" w:rsidRPr="00F624F8">
      <w:rPr>
        <w:rStyle w:val="Uwydatnienie"/>
        <w:i w:val="0"/>
        <w:sz w:val="18"/>
        <w:szCs w:val="18"/>
      </w:rPr>
      <w:t>Staże i praktyki zagraniczne dla osób kształcących się i szkolących zawodowo</w:t>
    </w:r>
    <w:r w:rsidR="00887363" w:rsidRPr="00F624F8">
      <w:rPr>
        <w:sz w:val="18"/>
        <w:szCs w:val="18"/>
      </w:rPr>
      <w:t>”</w:t>
    </w:r>
  </w:p>
  <w:p w:rsidR="00887363" w:rsidRPr="00F624F8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 xml:space="preserve"> współfinansowany </w:t>
    </w:r>
  </w:p>
  <w:p w:rsidR="00887363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>jest przez Unię Europejską w ramach Europejskiego Funduszu Społecznego</w:t>
    </w:r>
    <w:r>
      <w:rPr>
        <w:noProof/>
      </w:rPr>
      <w:t xml:space="preserve"> </w:t>
    </w:r>
    <w:r w:rsidR="004076F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03" w:rsidRDefault="003E4803">
      <w:r>
        <w:separator/>
      </w:r>
    </w:p>
  </w:footnote>
  <w:footnote w:type="continuationSeparator" w:id="1">
    <w:p w:rsidR="003E4803" w:rsidRDefault="003E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 w:rsidP="00DF2183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-151130</wp:posOffset>
          </wp:positionV>
          <wp:extent cx="1652270" cy="605790"/>
          <wp:effectExtent l="19050" t="0" r="508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t xml:space="preserve">                                                                                                                            </w:t>
    </w:r>
  </w:p>
  <w:p w:rsidR="00887363" w:rsidRDefault="004076FE">
    <w:pPr>
      <w:pStyle w:val="Nagwek"/>
      <w:tabs>
        <w:tab w:val="clear" w:pos="4536"/>
        <w:tab w:val="clear" w:pos="9072"/>
        <w:tab w:val="left" w:pos="7797"/>
      </w:tabs>
      <w:rPr>
        <w:i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-262255</wp:posOffset>
          </wp:positionV>
          <wp:extent cx="2116455" cy="60579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887363">
      <w:rPr>
        <w:i/>
        <w:sz w:val="16"/>
        <w:szCs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E6E"/>
    <w:multiLevelType w:val="hybridMultilevel"/>
    <w:tmpl w:val="8B0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3414D"/>
    <w:multiLevelType w:val="hybridMultilevel"/>
    <w:tmpl w:val="40601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658BE"/>
    <w:multiLevelType w:val="hybridMultilevel"/>
    <w:tmpl w:val="9DC291F2"/>
    <w:lvl w:ilvl="0" w:tplc="C9CE9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73FA1"/>
    <w:multiLevelType w:val="hybridMultilevel"/>
    <w:tmpl w:val="6C52E6CE"/>
    <w:lvl w:ilvl="0" w:tplc="9B50BBFC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5CC820FB"/>
    <w:multiLevelType w:val="hybridMultilevel"/>
    <w:tmpl w:val="0CF6A95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3A56D55"/>
    <w:multiLevelType w:val="hybridMultilevel"/>
    <w:tmpl w:val="47760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2183"/>
    <w:rsid w:val="00011424"/>
    <w:rsid w:val="0004670A"/>
    <w:rsid w:val="001031C3"/>
    <w:rsid w:val="00136BD5"/>
    <w:rsid w:val="001402B2"/>
    <w:rsid w:val="00175595"/>
    <w:rsid w:val="00231162"/>
    <w:rsid w:val="003A100B"/>
    <w:rsid w:val="003E4803"/>
    <w:rsid w:val="004076FE"/>
    <w:rsid w:val="004701DD"/>
    <w:rsid w:val="004D4C34"/>
    <w:rsid w:val="00630B51"/>
    <w:rsid w:val="00635CF7"/>
    <w:rsid w:val="006541AF"/>
    <w:rsid w:val="006864AD"/>
    <w:rsid w:val="00731AC5"/>
    <w:rsid w:val="007D3196"/>
    <w:rsid w:val="00842E27"/>
    <w:rsid w:val="00887363"/>
    <w:rsid w:val="00991FC7"/>
    <w:rsid w:val="00A13C44"/>
    <w:rsid w:val="00AA4CE7"/>
    <w:rsid w:val="00B62AA4"/>
    <w:rsid w:val="00BF50B7"/>
    <w:rsid w:val="00C80239"/>
    <w:rsid w:val="00DA7D27"/>
    <w:rsid w:val="00DD0B8F"/>
    <w:rsid w:val="00DF2183"/>
    <w:rsid w:val="00DF62FF"/>
    <w:rsid w:val="00E05BE6"/>
    <w:rsid w:val="00E80E15"/>
    <w:rsid w:val="00EC147B"/>
    <w:rsid w:val="00EC4E07"/>
    <w:rsid w:val="00F1231A"/>
    <w:rsid w:val="00F6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19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D3196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7D319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7D3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D3196"/>
  </w:style>
  <w:style w:type="paragraph" w:styleId="Stopka">
    <w:name w:val="footer"/>
    <w:basedOn w:val="Normalny"/>
    <w:unhideWhenUsed/>
    <w:rsid w:val="007D3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7D3196"/>
  </w:style>
  <w:style w:type="paragraph" w:styleId="Tekstdymka">
    <w:name w:val="Balloon Text"/>
    <w:basedOn w:val="Normalny"/>
    <w:semiHidden/>
    <w:unhideWhenUsed/>
    <w:rsid w:val="007D3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D31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3196"/>
    <w:pPr>
      <w:ind w:left="708"/>
    </w:pPr>
  </w:style>
  <w:style w:type="character" w:customStyle="1" w:styleId="Nagwek1Znak">
    <w:name w:val="Nagłówek 1 Znak"/>
    <w:basedOn w:val="Domylnaczcionkaakapitu"/>
    <w:rsid w:val="007D3196"/>
    <w:rPr>
      <w:rFonts w:ascii="TimesNewRomanPS-BoldMT" w:eastAsia="Times New Roman" w:hAnsi="TimesNewRomanPS-BoldMT"/>
      <w:b/>
      <w:bCs/>
      <w:sz w:val="28"/>
      <w:szCs w:val="28"/>
    </w:rPr>
  </w:style>
  <w:style w:type="paragraph" w:styleId="Tekstpodstawowy">
    <w:name w:val="Body Text"/>
    <w:basedOn w:val="Normalny"/>
    <w:rsid w:val="007D3196"/>
    <w:pPr>
      <w:autoSpaceDE w:val="0"/>
      <w:autoSpaceDN w:val="0"/>
      <w:adjustRightInd w:val="0"/>
      <w:jc w:val="both"/>
    </w:pPr>
    <w:rPr>
      <w:color w:val="000000"/>
      <w:szCs w:val="20"/>
    </w:rPr>
  </w:style>
  <w:style w:type="character" w:styleId="Uwydatnienie">
    <w:name w:val="Emphasis"/>
    <w:basedOn w:val="Domylnaczcionkaakapitu"/>
    <w:qFormat/>
    <w:rsid w:val="00DF2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CD02-A4EE-4DF8-B99F-E166B46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</vt:lpstr>
    </vt:vector>
  </TitlesOfParts>
  <Company>dom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creator>Artur</dc:creator>
  <cp:lastModifiedBy>User</cp:lastModifiedBy>
  <cp:revision>10</cp:revision>
  <cp:lastPrinted>2011-11-24T10:12:00Z</cp:lastPrinted>
  <dcterms:created xsi:type="dcterms:W3CDTF">2014-08-28T09:01:00Z</dcterms:created>
  <dcterms:modified xsi:type="dcterms:W3CDTF">2015-04-27T13:25:00Z</dcterms:modified>
</cp:coreProperties>
</file>