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5" w:rsidRDefault="00447795" w:rsidP="0044779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Plan pracy szkolnego koła PCK Zespołu Szkół Ponadgimnazjalnych Nr 5 w Łopusznie</w:t>
      </w:r>
    </w:p>
    <w:p w:rsidR="00447795" w:rsidRDefault="00447795" w:rsidP="0044779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w roku szkolnym 2016/2017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</w:p>
    <w:p w:rsidR="00447795" w:rsidRDefault="00447795" w:rsidP="004477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Celem pracy jest: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Promowanie idei humanitaryzmu i bezinteresownej pracy na rzecz drugiego człowieka poprzez udział w akcjach charytatywnych,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Działanie na rzecz poprawy bezpieczeństwa poprzez edukację w zakresie pierwszej pomocy i profilaktyki </w:t>
      </w:r>
      <w:r w:rsidR="0001500B">
        <w:rPr>
          <w:rFonts w:ascii="Times New Roman" w:hAnsi="Times New Roman"/>
          <w:sz w:val="28"/>
          <w:szCs w:val="28"/>
        </w:rPr>
        <w:t>przed wypadkowej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i zdrowotnej,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Propagowanie zasad higieny, zdrowego stylu życia oraz prawidłowej postawy wśród młodzieży,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Kształtowanie szacunku do osób starszych, zasłużonych oraz miejsc ich spoczynku,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Przygotowanie dzieci do dalszej działalności w PCK,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Kontynuowanie współpracy z rejonowym zarządem PCK,</w:t>
      </w:r>
    </w:p>
    <w:p w:rsidR="00447795" w:rsidRDefault="00447795" w:rsidP="00447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Współpraca z Zakładem Opieki Zdrowotnej w Łopusznie.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2233"/>
        <w:gridCol w:w="2415"/>
        <w:gridCol w:w="1895"/>
        <w:gridCol w:w="2113"/>
      </w:tblGrid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795" w:rsidRDefault="004477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  <w:p w:rsidR="00447795" w:rsidRDefault="004477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tabs>
                <w:tab w:val="left" w:pos="13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795" w:rsidRDefault="00447795">
            <w:pPr>
              <w:tabs>
                <w:tab w:val="left" w:pos="13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Dział pracy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795" w:rsidRDefault="004477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795" w:rsidRDefault="004477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795" w:rsidRDefault="004477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pracy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nowym roku szkolnym.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Nabór uczniów do szkolnego koła PCK, wydanie legitymacji i znaczków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2.Wybór łączników klasowych (po dwóch uczniów z klasy)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Spotkanie łączników  klasowych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Opracowanie planu działalności  PCK 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rok szkolny 2016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Współdziałanie z dyrektorem szkoły, nauczycielami, SU, Szkolnym Kołem Wolontariatu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J. Ciszek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ZOZ w Łopusznie, Współpraca 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Powiatowym Kołem PCK w Kielcach.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Przeprowadzanie badań uczniów przed  zawodami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(prawo do opieki zdrowotnej.)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Sprawowanie opieki medycznej podczas zawodów sportowych.  (prawo do opieki zdrowotnej.)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Udział w szkoleniach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zebraniach organizowanych przez  Powiatowe Koło PCK.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Udział w konkursach zewnętrznych po otrzymaniu  regulaminów.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otrzymaniu zaproszenia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otrzymaniu zaproszenia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lekarz pediatra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lekarz pediatra, higienistka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Profilaktyka uzależnień wśród młodzieży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1.Pogadanki w ramach zajęć: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wychowania  fizycznego,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zajęć fakultatywnych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    godzin wychowawczych,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zgodnie z tematyką godzin wychowawczych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447795" w:rsidRDefault="00447795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7795" w:rsidRDefault="00447795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Propagowanie zasad higieny i zdrowego trybu życia wśród młodzieży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Spotkanie z higienistką szkolną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Układanie prawidłowych jadłospisów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(prawo do bezpiecznej dla zdrowia żywności)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Wpajanie zasad prawidłowego odżywiania w okresie    dojrzewania (prawo do bezpiecznej dla zdrowia żywności).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Pogadanki w ramach zajęć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fakultetów i edukacji zdrowotnej.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intendentka z pomocą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nauczyciela biologii,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- le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wychowania fizycznego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pomoc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Szkolenie łączników klasowych z zasad udzielania pierwszej pomocy– bandażowanie, pomoc przy krwotokach.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(prawo do nauki)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Szkolenia na lekcjach wychowawczych pozostałych uczniów.    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(prawo do nauki)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Ćwiczenia praktyczne dla uczniów na fantomie realizowane   na zajęciach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edb</w:t>
            </w:r>
            <w:proofErr w:type="spellEnd"/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4.Przeprowadzenie szkolenia dla uczniów  z zakresu pierwszej pomocy, kończącego się zaświadczeniem ukończenia kursu.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rozkładu zajęć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EDB</w:t>
            </w:r>
            <w:r>
              <w:rPr>
                <w:rFonts w:ascii="Times New Roman" w:hAnsi="Times New Roman"/>
                <w:sz w:val="24"/>
                <w:szCs w:val="24"/>
              </w:rPr>
              <w:t>, wykwalifikowani ratownicy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łącznicy klasowi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Najmrodzki</w:t>
            </w:r>
            <w:proofErr w:type="spellEnd"/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Ratownicy wykwalifikowani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Imprezy , uroczystości , konkursy akcje charytatywne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Pamięć o emerytowanych pracownikach szkoły (stroiki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świąteczne, życzenia)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Mikołajki i zakup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prezentów dla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z Domu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Dziecka.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Dzień walki z głodem-zorganizowanie posiłku dla uczniów i nauczycieli.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Organizacja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obchodów: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światowego dnia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papierosa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dni honorowego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krwiodawstwa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„Światowy dzień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AIDS”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 Światowy Dzień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Zdrowia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Zbiórka odzieży używanej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zabawek.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Zbiórka makulatury.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Udział w Olimpiadzie Promocji Zdrowego Stylu Życia.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Udział w Konkursach plastycznych i na prezentacje multimedialne związanych z tematyką zdrowego stylu życia,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19.XI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listopada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1.XII.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kwietnia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otrzymaniu zaproszeń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zawiadomień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SU , PCK oraz Koła Wolontariatu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SU i PCK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PCK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i Członkowie PCK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Światowy Dzień Czerwonego Krzyża.</w:t>
            </w:r>
          </w:p>
          <w:p w:rsidR="00447795" w:rsidRDefault="004477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idei Czerwonego Krzyża.</w:t>
            </w:r>
          </w:p>
          <w:p w:rsidR="00447795" w:rsidRDefault="0044779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Wolontariat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 w:rsidP="006F44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gazetki tematycznej. </w:t>
            </w:r>
          </w:p>
          <w:p w:rsidR="00447795" w:rsidRDefault="0044779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2.Udział w akcjach humanitarnych organizowanych przez PCK oraz pomoc poszkodowanym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(prawo do pomocy humanitarnej)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Zbiórki nakrętek, etykiet- pomoc dzieciom niepełnosprawnym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naszej gminie.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Próba nawiązania współpracy z organizacjami samorządowymi.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.-nakrętki,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.-etykiety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i członkowie</w:t>
            </w:r>
          </w:p>
        </w:tc>
      </w:tr>
      <w:tr w:rsidR="00447795" w:rsidTr="0044779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 honorowego krwiodawstwa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akcji honorowego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krwiodawstwa „Krew darem życia”</w:t>
            </w:r>
          </w:p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do roku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5" w:rsidRDefault="00447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Opiekunowie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i Powiatowy Oddział PCK</w:t>
            </w:r>
          </w:p>
        </w:tc>
      </w:tr>
    </w:tbl>
    <w:p w:rsidR="00447795" w:rsidRDefault="00447795" w:rsidP="00447795">
      <w:pPr>
        <w:rPr>
          <w:rFonts w:ascii="Times New Roman" w:hAnsi="Times New Roman"/>
          <w:sz w:val="24"/>
          <w:szCs w:val="24"/>
        </w:rPr>
      </w:pPr>
    </w:p>
    <w:p w:rsidR="00447795" w:rsidRDefault="00447795" w:rsidP="0044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Opiekun : Justyna Ciszek</w:t>
      </w:r>
    </w:p>
    <w:p w:rsidR="00140849" w:rsidRDefault="00140849"/>
    <w:sectPr w:rsidR="0014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E33"/>
    <w:multiLevelType w:val="hybridMultilevel"/>
    <w:tmpl w:val="ECE0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95"/>
    <w:rsid w:val="0001500B"/>
    <w:rsid w:val="00140849"/>
    <w:rsid w:val="0044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95"/>
    <w:pPr>
      <w:ind w:left="720"/>
      <w:contextualSpacing/>
    </w:pPr>
  </w:style>
  <w:style w:type="table" w:styleId="Tabela-Siatka">
    <w:name w:val="Table Grid"/>
    <w:basedOn w:val="Standardowy"/>
    <w:uiPriority w:val="59"/>
    <w:rsid w:val="00447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95"/>
    <w:pPr>
      <w:ind w:left="720"/>
      <w:contextualSpacing/>
    </w:pPr>
  </w:style>
  <w:style w:type="table" w:styleId="Tabela-Siatka">
    <w:name w:val="Table Grid"/>
    <w:basedOn w:val="Standardowy"/>
    <w:uiPriority w:val="59"/>
    <w:rsid w:val="00447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2016-09-06T16:32:00Z</cp:lastPrinted>
  <dcterms:created xsi:type="dcterms:W3CDTF">2016-09-06T16:25:00Z</dcterms:created>
  <dcterms:modified xsi:type="dcterms:W3CDTF">2016-09-06T16:35:00Z</dcterms:modified>
</cp:coreProperties>
</file>