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4306" w14:textId="455AD48C" w:rsidR="00E12917" w:rsidRPr="00E12917" w:rsidRDefault="001043BC" w:rsidP="001043BC">
      <w:pPr>
        <w:pStyle w:val="Bodytext30"/>
        <w:shd w:val="clear" w:color="auto" w:fill="auto"/>
        <w:spacing w:after="0" w:line="240" w:lineRule="auto"/>
        <w:jc w:val="right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Załącznik n</w:t>
      </w:r>
      <w:r w:rsidR="00A33851">
        <w:rPr>
          <w:i w:val="0"/>
          <w:color w:val="auto"/>
          <w:sz w:val="22"/>
          <w:szCs w:val="22"/>
        </w:rPr>
        <w:t>r 1 do SIWZ</w:t>
      </w:r>
    </w:p>
    <w:p w14:paraId="441A185E" w14:textId="77777777" w:rsidR="00E12917" w:rsidRDefault="00E12917" w:rsidP="001043BC">
      <w:pPr>
        <w:pStyle w:val="Bodytext30"/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14:paraId="4F0554AB" w14:textId="77777777" w:rsidR="00B6692E" w:rsidRPr="001043BC" w:rsidRDefault="00B6692E" w:rsidP="001043BC">
      <w:pPr>
        <w:pStyle w:val="Bodytext30"/>
        <w:shd w:val="clear" w:color="auto" w:fill="auto"/>
        <w:spacing w:after="0" w:line="240" w:lineRule="auto"/>
        <w:rPr>
          <w:color w:val="auto"/>
        </w:rPr>
      </w:pPr>
      <w:r w:rsidRPr="001043BC">
        <w:rPr>
          <w:color w:val="auto"/>
        </w:rPr>
        <w:t>„</w:t>
      </w:r>
      <w:r w:rsidR="00CF7665" w:rsidRPr="001043BC">
        <w:rPr>
          <w:color w:val="auto"/>
        </w:rPr>
        <w:t>Rozwój infrastruktury edukacyjnej Zespołu Szkół Ponadgimnazjalnych</w:t>
      </w:r>
      <w:r w:rsidR="00630EDA" w:rsidRPr="001043BC">
        <w:rPr>
          <w:color w:val="auto"/>
        </w:rPr>
        <w:t xml:space="preserve"> </w:t>
      </w:r>
      <w:r w:rsidR="00CF7665" w:rsidRPr="001043BC">
        <w:rPr>
          <w:color w:val="auto"/>
        </w:rPr>
        <w:t xml:space="preserve">nr 5 w Łopusznie </w:t>
      </w:r>
      <w:r w:rsidR="00C157A8" w:rsidRPr="001043BC">
        <w:rPr>
          <w:color w:val="auto"/>
        </w:rPr>
        <w:br/>
      </w:r>
      <w:r w:rsidR="002F424F" w:rsidRPr="001043BC">
        <w:rPr>
          <w:color w:val="auto"/>
        </w:rPr>
        <w:t>poprzez budowę obiektu i zakup wyposażenia”</w:t>
      </w:r>
      <w:r w:rsidR="00CF7665" w:rsidRPr="001043BC">
        <w:rPr>
          <w:color w:val="auto"/>
        </w:rPr>
        <w:t xml:space="preserve"> </w:t>
      </w:r>
    </w:p>
    <w:p w14:paraId="58620083" w14:textId="1A8E150A" w:rsidR="007223EE" w:rsidRPr="001043BC" w:rsidRDefault="00454DC0" w:rsidP="001043BC">
      <w:pPr>
        <w:pStyle w:val="Bodytext30"/>
        <w:shd w:val="clear" w:color="auto" w:fill="auto"/>
        <w:spacing w:after="0" w:line="240" w:lineRule="auto"/>
        <w:rPr>
          <w:b w:val="0"/>
          <w:i w:val="0"/>
          <w:color w:val="auto"/>
        </w:rPr>
      </w:pPr>
      <w:r w:rsidRPr="001043BC">
        <w:rPr>
          <w:b w:val="0"/>
          <w:i w:val="0"/>
          <w:color w:val="auto"/>
        </w:rPr>
        <w:t xml:space="preserve">w </w:t>
      </w:r>
      <w:r w:rsidR="00B05148" w:rsidRPr="001043BC">
        <w:rPr>
          <w:b w:val="0"/>
          <w:i w:val="0"/>
          <w:color w:val="auto"/>
        </w:rPr>
        <w:t xml:space="preserve">formule </w:t>
      </w:r>
      <w:r w:rsidR="007F319B" w:rsidRPr="001043BC">
        <w:rPr>
          <w:b w:val="0"/>
          <w:i w:val="0"/>
          <w:color w:val="auto"/>
        </w:rPr>
        <w:t>„zaprojektuj i wybuduj</w:t>
      </w:r>
      <w:r w:rsidR="00B6692E" w:rsidRPr="001043BC">
        <w:rPr>
          <w:b w:val="0"/>
          <w:i w:val="0"/>
          <w:color w:val="auto"/>
        </w:rPr>
        <w:t>”</w:t>
      </w:r>
    </w:p>
    <w:p w14:paraId="53993FA0" w14:textId="77777777" w:rsidR="00B6692E" w:rsidRPr="00B6692E" w:rsidRDefault="00B6692E" w:rsidP="001043BC">
      <w:pPr>
        <w:pStyle w:val="Bodytext30"/>
        <w:shd w:val="clear" w:color="auto" w:fill="auto"/>
        <w:spacing w:after="0" w:line="240" w:lineRule="auto"/>
        <w:rPr>
          <w:b w:val="0"/>
          <w:i w:val="0"/>
          <w:color w:val="auto"/>
          <w:sz w:val="20"/>
          <w:szCs w:val="20"/>
        </w:rPr>
      </w:pPr>
    </w:p>
    <w:p w14:paraId="42BA7D9A" w14:textId="77777777" w:rsidR="007223EE" w:rsidRPr="002650C7" w:rsidRDefault="00454DC0" w:rsidP="001043BC">
      <w:pPr>
        <w:pStyle w:val="Heading1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bookmarkStart w:id="0" w:name="bookmark0"/>
      <w:r w:rsidRPr="002650C7">
        <w:rPr>
          <w:color w:val="auto"/>
          <w:sz w:val="24"/>
          <w:szCs w:val="24"/>
        </w:rPr>
        <w:t>OPIS PRZEDMIOTU ZAMÓWIENIA</w:t>
      </w:r>
      <w:bookmarkEnd w:id="0"/>
    </w:p>
    <w:p w14:paraId="077158E3" w14:textId="77777777" w:rsidR="00911B8B" w:rsidRPr="002650C7" w:rsidRDefault="00911B8B" w:rsidP="001043BC">
      <w:pPr>
        <w:pStyle w:val="Bodytext40"/>
        <w:numPr>
          <w:ilvl w:val="0"/>
          <w:numId w:val="23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650C7">
        <w:rPr>
          <w:b w:val="0"/>
          <w:color w:val="auto"/>
          <w:sz w:val="24"/>
          <w:szCs w:val="24"/>
        </w:rPr>
        <w:t xml:space="preserve">Nazwa zamówienia: </w:t>
      </w:r>
      <w:r w:rsidRPr="002650C7">
        <w:rPr>
          <w:b w:val="0"/>
          <w:color w:val="auto"/>
          <w:sz w:val="24"/>
          <w:szCs w:val="24"/>
        </w:rPr>
        <w:tab/>
      </w:r>
    </w:p>
    <w:p w14:paraId="226BAB13" w14:textId="77777777" w:rsidR="005D2703" w:rsidRPr="002650C7" w:rsidRDefault="005D2703" w:rsidP="001043BC">
      <w:pPr>
        <w:pStyle w:val="Bodytext40"/>
        <w:shd w:val="clear" w:color="auto" w:fill="auto"/>
        <w:spacing w:before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</w:p>
    <w:p w14:paraId="178EAAA2" w14:textId="34ED6DB4" w:rsidR="00911B8B" w:rsidRPr="002650C7" w:rsidRDefault="00B6692E" w:rsidP="001043BC">
      <w:pPr>
        <w:pStyle w:val="Bodytext40"/>
        <w:shd w:val="clear" w:color="auto" w:fill="auto"/>
        <w:spacing w:before="0" w:line="240" w:lineRule="auto"/>
        <w:ind w:left="284" w:firstLine="0"/>
        <w:jc w:val="both"/>
        <w:rPr>
          <w:b w:val="0"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„</w:t>
      </w:r>
      <w:r w:rsidR="00911B8B" w:rsidRPr="00B6692E">
        <w:rPr>
          <w:i/>
          <w:color w:val="auto"/>
          <w:sz w:val="24"/>
          <w:szCs w:val="24"/>
        </w:rPr>
        <w:t>Rozwój infrastruktury edukacyjnej Zespołu Szkół Ponadgimnazjalnych nr 5 w Łopusznie poprzez budowę obiektu i zakup wyposażenia”</w:t>
      </w:r>
      <w:r w:rsidR="00911B8B" w:rsidRPr="002650C7">
        <w:rPr>
          <w:b w:val="0"/>
          <w:color w:val="auto"/>
          <w:sz w:val="24"/>
          <w:szCs w:val="24"/>
        </w:rPr>
        <w:t xml:space="preserve"> w </w:t>
      </w:r>
      <w:r w:rsidR="00E26373">
        <w:rPr>
          <w:b w:val="0"/>
          <w:color w:val="auto"/>
          <w:sz w:val="24"/>
          <w:szCs w:val="24"/>
        </w:rPr>
        <w:t>formul</w:t>
      </w:r>
      <w:r w:rsidR="007C63D4" w:rsidRPr="002650C7">
        <w:rPr>
          <w:b w:val="0"/>
          <w:color w:val="auto"/>
          <w:sz w:val="24"/>
          <w:szCs w:val="24"/>
        </w:rPr>
        <w:t xml:space="preserve">e </w:t>
      </w:r>
      <w:r w:rsidR="00B3750E" w:rsidRPr="002650C7">
        <w:rPr>
          <w:b w:val="0"/>
          <w:color w:val="auto"/>
          <w:sz w:val="24"/>
          <w:szCs w:val="24"/>
        </w:rPr>
        <w:t>zaprojektuj i wybuduj</w:t>
      </w:r>
    </w:p>
    <w:p w14:paraId="5734BB34" w14:textId="77777777" w:rsidR="00911B8B" w:rsidRPr="002650C7" w:rsidRDefault="00911B8B" w:rsidP="001043BC">
      <w:pPr>
        <w:pStyle w:val="Bodytext40"/>
        <w:shd w:val="clear" w:color="auto" w:fill="auto"/>
        <w:spacing w:before="0" w:line="240" w:lineRule="auto"/>
        <w:ind w:left="284" w:firstLine="0"/>
        <w:jc w:val="both"/>
        <w:rPr>
          <w:color w:val="auto"/>
          <w:sz w:val="24"/>
          <w:szCs w:val="24"/>
        </w:rPr>
      </w:pPr>
    </w:p>
    <w:p w14:paraId="1CFE9621" w14:textId="6E92CFDA" w:rsidR="00911B8B" w:rsidRPr="002650C7" w:rsidRDefault="008729D6" w:rsidP="001043BC">
      <w:pPr>
        <w:pStyle w:val="Bodytext40"/>
        <w:shd w:val="clear" w:color="auto" w:fill="auto"/>
        <w:spacing w:before="0" w:line="240" w:lineRule="auto"/>
        <w:ind w:left="284" w:firstLine="0"/>
        <w:jc w:val="both"/>
        <w:rPr>
          <w:b w:val="0"/>
          <w:color w:val="auto"/>
          <w:sz w:val="24"/>
          <w:szCs w:val="24"/>
        </w:rPr>
      </w:pPr>
      <w:r w:rsidRPr="002650C7">
        <w:rPr>
          <w:b w:val="0"/>
          <w:color w:val="auto"/>
          <w:sz w:val="24"/>
          <w:szCs w:val="24"/>
        </w:rPr>
        <w:t xml:space="preserve">Projekt realizowany jest w ramach </w:t>
      </w:r>
      <w:r w:rsidR="00AC63BD" w:rsidRPr="002650C7">
        <w:rPr>
          <w:b w:val="0"/>
          <w:color w:val="auto"/>
          <w:sz w:val="24"/>
          <w:szCs w:val="24"/>
        </w:rPr>
        <w:t xml:space="preserve">dwuetapowego </w:t>
      </w:r>
      <w:r w:rsidR="00AF3E69" w:rsidRPr="002650C7">
        <w:rPr>
          <w:b w:val="0"/>
          <w:color w:val="auto"/>
          <w:sz w:val="24"/>
          <w:szCs w:val="24"/>
        </w:rPr>
        <w:t xml:space="preserve">konkursu </w:t>
      </w:r>
      <w:r w:rsidR="00AC63BD" w:rsidRPr="002650C7">
        <w:rPr>
          <w:b w:val="0"/>
          <w:color w:val="auto"/>
          <w:sz w:val="24"/>
          <w:szCs w:val="24"/>
        </w:rPr>
        <w:t xml:space="preserve">zamkniętego </w:t>
      </w:r>
      <w:r w:rsidR="00501CC7" w:rsidRPr="002650C7">
        <w:rPr>
          <w:b w:val="0"/>
          <w:color w:val="auto"/>
          <w:sz w:val="24"/>
          <w:szCs w:val="24"/>
        </w:rPr>
        <w:t xml:space="preserve">Osi Priorytetowej 7 </w:t>
      </w:r>
      <w:r w:rsidR="00501CC7" w:rsidRPr="002650C7">
        <w:rPr>
          <w:b w:val="0"/>
          <w:i/>
          <w:color w:val="auto"/>
          <w:sz w:val="24"/>
          <w:szCs w:val="24"/>
        </w:rPr>
        <w:t>Sprawne usługi publiczne</w:t>
      </w:r>
      <w:r w:rsidR="00501CC7" w:rsidRPr="002650C7">
        <w:rPr>
          <w:b w:val="0"/>
          <w:color w:val="auto"/>
          <w:sz w:val="24"/>
          <w:szCs w:val="24"/>
        </w:rPr>
        <w:t xml:space="preserve"> Działania 7.4 </w:t>
      </w:r>
      <w:r w:rsidR="00AF3E69" w:rsidRPr="002650C7">
        <w:rPr>
          <w:b w:val="0"/>
          <w:i/>
          <w:color w:val="auto"/>
          <w:sz w:val="24"/>
          <w:szCs w:val="24"/>
        </w:rPr>
        <w:t xml:space="preserve">Rozwój infrastruktury edukacyjnej i szkoleniowej </w:t>
      </w:r>
      <w:r w:rsidR="00AC63BD" w:rsidRPr="002650C7">
        <w:rPr>
          <w:b w:val="0"/>
          <w:color w:val="auto"/>
          <w:sz w:val="24"/>
          <w:szCs w:val="24"/>
        </w:rPr>
        <w:t xml:space="preserve"> Regionalnego Programu Operacyjnego Województwa Świętokrzyskiego na lata 2014</w:t>
      </w:r>
      <w:r w:rsidR="001043BC">
        <w:rPr>
          <w:b w:val="0"/>
          <w:color w:val="auto"/>
          <w:sz w:val="24"/>
          <w:szCs w:val="24"/>
        </w:rPr>
        <w:t xml:space="preserve"> – </w:t>
      </w:r>
      <w:r w:rsidR="00AC63BD" w:rsidRPr="002650C7">
        <w:rPr>
          <w:b w:val="0"/>
          <w:color w:val="auto"/>
          <w:sz w:val="24"/>
          <w:szCs w:val="24"/>
        </w:rPr>
        <w:t>2020</w:t>
      </w:r>
    </w:p>
    <w:p w14:paraId="6DD23A77" w14:textId="77777777" w:rsidR="008729D6" w:rsidRPr="002650C7" w:rsidRDefault="008729D6" w:rsidP="001043BC">
      <w:pPr>
        <w:pStyle w:val="Bodytext40"/>
        <w:shd w:val="clear" w:color="auto" w:fill="auto"/>
        <w:spacing w:before="0" w:line="240" w:lineRule="auto"/>
        <w:ind w:firstLine="0"/>
        <w:jc w:val="both"/>
        <w:rPr>
          <w:b w:val="0"/>
          <w:color w:val="auto"/>
          <w:sz w:val="24"/>
          <w:szCs w:val="24"/>
        </w:rPr>
      </w:pPr>
    </w:p>
    <w:p w14:paraId="3519D633" w14:textId="2966F1BB" w:rsidR="007223EE" w:rsidRPr="002650C7" w:rsidRDefault="008729D6" w:rsidP="001043BC">
      <w:pPr>
        <w:pStyle w:val="Bodytext40"/>
        <w:numPr>
          <w:ilvl w:val="0"/>
          <w:numId w:val="23"/>
        </w:numPr>
        <w:shd w:val="clear" w:color="auto" w:fill="auto"/>
        <w:spacing w:before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2650C7">
        <w:rPr>
          <w:b w:val="0"/>
          <w:color w:val="auto"/>
          <w:sz w:val="24"/>
          <w:szCs w:val="24"/>
        </w:rPr>
        <w:t>Oznaczenia kodów</w:t>
      </w:r>
      <w:r w:rsidR="00454DC0" w:rsidRPr="002650C7">
        <w:rPr>
          <w:b w:val="0"/>
          <w:color w:val="auto"/>
          <w:sz w:val="24"/>
          <w:szCs w:val="24"/>
        </w:rPr>
        <w:t xml:space="preserve"> </w:t>
      </w:r>
      <w:r w:rsidR="00454DC0" w:rsidRPr="002650C7">
        <w:rPr>
          <w:b w:val="0"/>
          <w:color w:val="auto"/>
          <w:sz w:val="24"/>
          <w:szCs w:val="24"/>
          <w:lang w:val="en-US" w:eastAsia="en-US" w:bidi="en-US"/>
        </w:rPr>
        <w:t xml:space="preserve">CPV </w:t>
      </w:r>
      <w:r w:rsidR="001043BC">
        <w:rPr>
          <w:b w:val="0"/>
          <w:color w:val="auto"/>
          <w:sz w:val="24"/>
          <w:szCs w:val="24"/>
        </w:rPr>
        <w:t>–</w:t>
      </w:r>
      <w:r w:rsidR="00454DC0" w:rsidRPr="002650C7">
        <w:rPr>
          <w:b w:val="0"/>
          <w:color w:val="auto"/>
          <w:sz w:val="24"/>
          <w:szCs w:val="24"/>
        </w:rPr>
        <w:t xml:space="preserve"> Wspólnego Słownika Zamówie</w:t>
      </w:r>
      <w:r w:rsidR="00454DC0" w:rsidRPr="001043BC">
        <w:rPr>
          <w:rStyle w:val="Bodytext410pt"/>
          <w:bCs/>
          <w:color w:val="auto"/>
          <w:sz w:val="24"/>
          <w:szCs w:val="24"/>
        </w:rPr>
        <w:t>ń</w:t>
      </w:r>
      <w:r w:rsidR="00454DC0" w:rsidRPr="002650C7">
        <w:rPr>
          <w:rStyle w:val="Bodytext410pt"/>
          <w:b/>
          <w:bCs/>
          <w:color w:val="auto"/>
          <w:sz w:val="24"/>
          <w:szCs w:val="24"/>
        </w:rPr>
        <w:t xml:space="preserve"> </w:t>
      </w:r>
      <w:r w:rsidR="00454DC0" w:rsidRPr="002650C7">
        <w:rPr>
          <w:b w:val="0"/>
          <w:color w:val="auto"/>
          <w:sz w:val="24"/>
          <w:szCs w:val="24"/>
        </w:rPr>
        <w:t>(kod i opis):</w:t>
      </w:r>
    </w:p>
    <w:p w14:paraId="3B3B3CD1" w14:textId="77777777" w:rsidR="006C053F" w:rsidRPr="002650C7" w:rsidRDefault="006C053F" w:rsidP="001043BC">
      <w:pPr>
        <w:pStyle w:val="Bodytext40"/>
        <w:shd w:val="clear" w:color="auto" w:fill="auto"/>
        <w:spacing w:before="0" w:line="240" w:lineRule="auto"/>
        <w:ind w:firstLine="0"/>
        <w:jc w:val="both"/>
        <w:rPr>
          <w:color w:val="auto"/>
          <w:sz w:val="24"/>
          <w:szCs w:val="24"/>
        </w:rPr>
      </w:pPr>
    </w:p>
    <w:p w14:paraId="6A98F30B" w14:textId="77777777" w:rsidR="00432860" w:rsidRPr="001043BC" w:rsidRDefault="0043286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 xml:space="preserve">CPV 71240000-2 </w:t>
      </w:r>
      <w:r w:rsidRPr="001043BC">
        <w:rPr>
          <w:color w:val="auto"/>
        </w:rPr>
        <w:tab/>
        <w:t>Usługi architektoniczne, inżynieryjne i planowania</w:t>
      </w:r>
    </w:p>
    <w:p w14:paraId="08B0D407" w14:textId="77777777" w:rsidR="00E97BD7" w:rsidRPr="001043BC" w:rsidRDefault="00432860" w:rsidP="001043BC">
      <w:pPr>
        <w:pStyle w:val="Bodytext60"/>
        <w:shd w:val="clear" w:color="auto" w:fill="auto"/>
        <w:spacing w:line="240" w:lineRule="auto"/>
        <w:ind w:firstLine="284"/>
        <w:jc w:val="both"/>
        <w:rPr>
          <w:b w:val="0"/>
          <w:color w:val="auto"/>
          <w:sz w:val="24"/>
          <w:szCs w:val="24"/>
        </w:rPr>
      </w:pPr>
      <w:r w:rsidRPr="001043BC">
        <w:rPr>
          <w:b w:val="0"/>
          <w:color w:val="auto"/>
          <w:sz w:val="24"/>
          <w:szCs w:val="24"/>
        </w:rPr>
        <w:t xml:space="preserve">CPV </w:t>
      </w:r>
      <w:r w:rsidR="00E97BD7" w:rsidRPr="001043BC">
        <w:rPr>
          <w:b w:val="0"/>
          <w:color w:val="auto"/>
          <w:sz w:val="24"/>
          <w:szCs w:val="24"/>
        </w:rPr>
        <w:t xml:space="preserve">45100000-8 </w:t>
      </w:r>
      <w:r w:rsidRPr="001043BC">
        <w:rPr>
          <w:b w:val="0"/>
          <w:color w:val="auto"/>
          <w:sz w:val="24"/>
          <w:szCs w:val="24"/>
        </w:rPr>
        <w:tab/>
      </w:r>
      <w:r w:rsidR="00E97BD7" w:rsidRPr="001043BC">
        <w:rPr>
          <w:b w:val="0"/>
          <w:color w:val="auto"/>
          <w:sz w:val="24"/>
          <w:szCs w:val="24"/>
        </w:rPr>
        <w:t>Przygotowanie terenu pod budowę</w:t>
      </w:r>
    </w:p>
    <w:p w14:paraId="02C2BAA8" w14:textId="77777777" w:rsidR="00E97BD7" w:rsidRPr="001043BC" w:rsidRDefault="0043286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 xml:space="preserve">CPV </w:t>
      </w:r>
      <w:r w:rsidR="00E97BD7" w:rsidRPr="001043BC">
        <w:rPr>
          <w:color w:val="auto"/>
        </w:rPr>
        <w:t xml:space="preserve">45110000-1 </w:t>
      </w:r>
      <w:r w:rsidRPr="001043BC">
        <w:rPr>
          <w:color w:val="auto"/>
        </w:rPr>
        <w:tab/>
      </w:r>
      <w:r w:rsidR="00E97BD7" w:rsidRPr="001043BC">
        <w:rPr>
          <w:color w:val="auto"/>
        </w:rPr>
        <w:t xml:space="preserve">Roboty w zakresie burzenia i rozbiórki obiektów budowlanych; roboty ziemne </w:t>
      </w:r>
    </w:p>
    <w:p w14:paraId="037F75A8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 45262210-6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ROBOTY FUNDAMENTOWE </w:t>
      </w:r>
    </w:p>
    <w:p w14:paraId="4BD17178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 45262310-7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ROBOTY ZBROJENIOWE </w:t>
      </w:r>
    </w:p>
    <w:p w14:paraId="3CFAE559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45262300-4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ROBOTY ŻELBETOWE I BETONOWE </w:t>
      </w:r>
    </w:p>
    <w:p w14:paraId="003D4CF2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45262400-5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WYKONANIE KONSTRUKCJI STALOWEJ </w:t>
      </w:r>
    </w:p>
    <w:p w14:paraId="4ABD8993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45320000-6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ROBOTY IZOLACYJNE PRZECIWWODNE </w:t>
      </w:r>
    </w:p>
    <w:p w14:paraId="6453A5F1" w14:textId="77777777" w:rsidR="006C053F" w:rsidRPr="001043BC" w:rsidRDefault="00731214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45262520-2</w:t>
      </w:r>
      <w:r w:rsidRPr="001043BC">
        <w:rPr>
          <w:color w:val="auto"/>
        </w:rPr>
        <w:tab/>
        <w:t>R</w:t>
      </w:r>
      <w:r w:rsidR="006C053F" w:rsidRPr="001043BC">
        <w:rPr>
          <w:color w:val="auto"/>
        </w:rPr>
        <w:t xml:space="preserve">OBOTY MUROWE ŚCIAN </w:t>
      </w:r>
    </w:p>
    <w:p w14:paraId="7811F919" w14:textId="77777777" w:rsidR="001C0049" w:rsidRPr="001043BC" w:rsidRDefault="00C53C23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4521141-4, 4521146-9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WYKONANIE ŚCIAN DZ</w:t>
      </w:r>
      <w:r w:rsidRPr="001043BC">
        <w:rPr>
          <w:color w:val="auto"/>
        </w:rPr>
        <w:t xml:space="preserve">IAŁOWYCH, SUFITÓW I </w:t>
      </w:r>
    </w:p>
    <w:p w14:paraId="648E1929" w14:textId="77777777" w:rsidR="006C053F" w:rsidRPr="001043BC" w:rsidRDefault="00C53C23" w:rsidP="001043BC">
      <w:pPr>
        <w:ind w:left="2408" w:firstLine="708"/>
        <w:jc w:val="both"/>
        <w:rPr>
          <w:color w:val="auto"/>
        </w:rPr>
      </w:pPr>
      <w:r w:rsidRPr="001043BC">
        <w:rPr>
          <w:color w:val="auto"/>
        </w:rPr>
        <w:t xml:space="preserve">OBUDÓW G-K </w:t>
      </w:r>
    </w:p>
    <w:p w14:paraId="3A681515" w14:textId="77777777" w:rsidR="006C053F" w:rsidRPr="001043BC" w:rsidRDefault="00C53C23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45421146-9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SYSTEMOWE</w:t>
      </w:r>
      <w:r w:rsidRPr="001043BC">
        <w:rPr>
          <w:color w:val="auto"/>
        </w:rPr>
        <w:t xml:space="preserve"> SUFITY PODWIESZANE </w:t>
      </w:r>
    </w:p>
    <w:p w14:paraId="45FDA2A4" w14:textId="77777777" w:rsidR="006C053F" w:rsidRPr="001043BC" w:rsidRDefault="00C53C23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45261210-9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WYKONANIE POKRYĆ DACHOWYCH </w:t>
      </w:r>
    </w:p>
    <w:p w14:paraId="2E554984" w14:textId="77777777" w:rsidR="006C053F" w:rsidRPr="001043BC" w:rsidRDefault="00F2327A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45410000-4</w:t>
      </w:r>
      <w:r w:rsidRPr="001043BC">
        <w:rPr>
          <w:color w:val="auto"/>
        </w:rPr>
        <w:tab/>
        <w:t xml:space="preserve">TYNKOWANIE </w:t>
      </w:r>
    </w:p>
    <w:p w14:paraId="18F221ED" w14:textId="77777777" w:rsidR="006C053F" w:rsidRPr="001043BC" w:rsidRDefault="00F2327A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45432100-5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ROBO</w:t>
      </w:r>
      <w:r w:rsidRPr="001043BC">
        <w:rPr>
          <w:color w:val="auto"/>
        </w:rPr>
        <w:t xml:space="preserve">TY W ZAKRESIE UKŁADANIA PODŁÓG </w:t>
      </w:r>
    </w:p>
    <w:p w14:paraId="1C0C33D4" w14:textId="77777777" w:rsidR="006C053F" w:rsidRPr="001043BC" w:rsidRDefault="00F2327A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45442100-8</w:t>
      </w:r>
      <w:r w:rsidRPr="001043BC">
        <w:rPr>
          <w:color w:val="auto"/>
        </w:rPr>
        <w:tab/>
        <w:t xml:space="preserve">MALOWANIE ŚCIAN I SUFITÓW </w:t>
      </w:r>
    </w:p>
    <w:p w14:paraId="1B2CFE5F" w14:textId="77777777" w:rsidR="001C0049" w:rsidRPr="001043BC" w:rsidRDefault="001C0049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45450000-6, 45262650-2, 45432200-6</w:t>
      </w:r>
      <w:r w:rsidRPr="001043BC">
        <w:rPr>
          <w:color w:val="auto"/>
        </w:rPr>
        <w:tab/>
        <w:t xml:space="preserve">  </w:t>
      </w:r>
      <w:r w:rsidR="006C053F" w:rsidRPr="001043BC">
        <w:rPr>
          <w:color w:val="auto"/>
        </w:rPr>
        <w:t xml:space="preserve">MONTAŻ ZABUDOWY I OKŁADZIN </w:t>
      </w:r>
    </w:p>
    <w:p w14:paraId="28273863" w14:textId="77777777" w:rsidR="006C053F" w:rsidRPr="001043BC" w:rsidRDefault="001C0049" w:rsidP="001043BC">
      <w:pPr>
        <w:ind w:left="3824" w:firstLine="708"/>
        <w:jc w:val="both"/>
        <w:rPr>
          <w:color w:val="auto"/>
        </w:rPr>
      </w:pPr>
      <w:r w:rsidRPr="001043BC">
        <w:rPr>
          <w:color w:val="auto"/>
        </w:rPr>
        <w:t xml:space="preserve">  </w:t>
      </w:r>
      <w:r w:rsidR="006C053F" w:rsidRPr="001043BC">
        <w:rPr>
          <w:color w:val="auto"/>
        </w:rPr>
        <w:t xml:space="preserve">ŚCIAN </w:t>
      </w:r>
      <w:r w:rsidRPr="001043BC">
        <w:rPr>
          <w:color w:val="auto"/>
        </w:rPr>
        <w:t xml:space="preserve">WEWNĘTRZNYCH </w:t>
      </w:r>
    </w:p>
    <w:p w14:paraId="03AAF873" w14:textId="77777777" w:rsidR="006C053F" w:rsidRPr="001043BC" w:rsidRDefault="001C0049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45421100-5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STOLARKA OKIENNA I DRZWIOWA ORAZ ŚLUSARKA  </w:t>
      </w:r>
    </w:p>
    <w:p w14:paraId="5109F605" w14:textId="77777777" w:rsidR="006C053F" w:rsidRPr="001043BC" w:rsidRDefault="001C0049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45400000-1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FASAD</w:t>
      </w:r>
      <w:r w:rsidRPr="001043BC">
        <w:rPr>
          <w:color w:val="auto"/>
        </w:rPr>
        <w:t xml:space="preserve">A SZKLANA I ZADASZENIE SZKLANE </w:t>
      </w:r>
    </w:p>
    <w:p w14:paraId="062FF809" w14:textId="77777777" w:rsidR="006C053F" w:rsidRPr="001043BC" w:rsidRDefault="001C0049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45262120-8, 45262110-5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 xml:space="preserve">WZNOSZENIE I DEMONTAŻ RUSZTOWAŃ </w:t>
      </w:r>
    </w:p>
    <w:p w14:paraId="794B190E" w14:textId="77777777" w:rsidR="006C053F" w:rsidRPr="001043BC" w:rsidRDefault="009859DE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 xml:space="preserve">CPV 45443000-4 </w:t>
      </w:r>
      <w:r w:rsidR="00732293" w:rsidRPr="001043BC">
        <w:rPr>
          <w:color w:val="auto"/>
        </w:rPr>
        <w:tab/>
      </w:r>
      <w:r w:rsidR="006C053F" w:rsidRPr="001043BC">
        <w:rPr>
          <w:color w:val="auto"/>
        </w:rPr>
        <w:t>ROBOTY TERMOMODERNIZACYJNE (</w:t>
      </w:r>
      <w:r w:rsidRPr="001043BC">
        <w:rPr>
          <w:color w:val="auto"/>
        </w:rPr>
        <w:t>Roboty elewacyjne)</w:t>
      </w:r>
    </w:p>
    <w:p w14:paraId="510D193C" w14:textId="77777777" w:rsidR="00732293" w:rsidRPr="001043BC" w:rsidRDefault="00732293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45442200-9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ZABEZPIECZENIE ANT</w:t>
      </w:r>
      <w:r w:rsidRPr="001043BC">
        <w:rPr>
          <w:color w:val="auto"/>
        </w:rPr>
        <w:t xml:space="preserve">YKOROZYJNE ELEMENTÓW </w:t>
      </w:r>
    </w:p>
    <w:p w14:paraId="7E8DE30B" w14:textId="77777777" w:rsidR="006C053F" w:rsidRPr="001043BC" w:rsidRDefault="00732293" w:rsidP="001043BC">
      <w:pPr>
        <w:ind w:left="1700" w:firstLine="708"/>
        <w:jc w:val="both"/>
        <w:rPr>
          <w:color w:val="auto"/>
        </w:rPr>
      </w:pPr>
      <w:r w:rsidRPr="001043BC">
        <w:rPr>
          <w:color w:val="auto"/>
        </w:rPr>
        <w:t xml:space="preserve">STALOWYCH </w:t>
      </w:r>
    </w:p>
    <w:p w14:paraId="244C0B71" w14:textId="77777777" w:rsidR="004368D0" w:rsidRPr="001043BC" w:rsidRDefault="004368D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45443000-4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OCIEPLENIE I WYPRAWA TYNK</w:t>
      </w:r>
      <w:r w:rsidRPr="001043BC">
        <w:rPr>
          <w:color w:val="auto"/>
        </w:rPr>
        <w:t xml:space="preserve">ARSKA ŚCIAN METODĄ </w:t>
      </w:r>
    </w:p>
    <w:p w14:paraId="145FBE01" w14:textId="77777777" w:rsidR="006C053F" w:rsidRPr="001043BC" w:rsidRDefault="004368D0" w:rsidP="001043BC">
      <w:pPr>
        <w:ind w:left="1700" w:firstLine="708"/>
        <w:jc w:val="both"/>
        <w:rPr>
          <w:color w:val="auto"/>
        </w:rPr>
      </w:pPr>
      <w:r w:rsidRPr="001043BC">
        <w:rPr>
          <w:color w:val="auto"/>
        </w:rPr>
        <w:t xml:space="preserve">LEKKĄ MOKRĄ </w:t>
      </w:r>
    </w:p>
    <w:p w14:paraId="3808D892" w14:textId="77777777" w:rsidR="006C053F" w:rsidRPr="001043BC" w:rsidRDefault="004368D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45262000-1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POSADZKI</w:t>
      </w:r>
      <w:r w:rsidRPr="001043BC">
        <w:rPr>
          <w:color w:val="auto"/>
        </w:rPr>
        <w:t xml:space="preserve"> Z BETONU I ZAPRAWY CEMENTOWEJ </w:t>
      </w:r>
    </w:p>
    <w:p w14:paraId="46693952" w14:textId="77777777" w:rsidR="006C053F" w:rsidRPr="001043BC" w:rsidRDefault="004368D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45311000-0</w:t>
      </w:r>
      <w:r w:rsidRPr="001043BC">
        <w:rPr>
          <w:color w:val="auto"/>
        </w:rPr>
        <w:tab/>
      </w:r>
      <w:r w:rsidR="006C053F" w:rsidRPr="001043BC">
        <w:rPr>
          <w:color w:val="auto"/>
        </w:rPr>
        <w:t>ROBOTY W ZAK</w:t>
      </w:r>
      <w:r w:rsidRPr="001043BC">
        <w:rPr>
          <w:color w:val="auto"/>
        </w:rPr>
        <w:t xml:space="preserve">RESIE INSTALACJI ELEKTRYCZNYCH </w:t>
      </w:r>
    </w:p>
    <w:p w14:paraId="4DC8E84A" w14:textId="77777777" w:rsidR="006C053F" w:rsidRPr="001043BC" w:rsidRDefault="004368D0" w:rsidP="001043BC">
      <w:pPr>
        <w:ind w:left="284"/>
        <w:jc w:val="both"/>
        <w:rPr>
          <w:color w:val="auto"/>
        </w:rPr>
      </w:pPr>
      <w:r w:rsidRPr="001043BC">
        <w:rPr>
          <w:color w:val="auto"/>
        </w:rPr>
        <w:t>CPV 45331100-7</w:t>
      </w:r>
      <w:r w:rsidRPr="001043BC">
        <w:rPr>
          <w:color w:val="auto"/>
        </w:rPr>
        <w:tab/>
        <w:t xml:space="preserve">INSTALOWANIE C.O. </w:t>
      </w:r>
    </w:p>
    <w:p w14:paraId="2F842F22" w14:textId="77777777" w:rsidR="006C053F" w:rsidRPr="001043BC" w:rsidRDefault="004368D0" w:rsidP="001043BC">
      <w:pPr>
        <w:pStyle w:val="Bodytext40"/>
        <w:shd w:val="clear" w:color="auto" w:fill="auto"/>
        <w:spacing w:before="0" w:line="240" w:lineRule="auto"/>
        <w:ind w:left="284" w:firstLine="0"/>
        <w:jc w:val="both"/>
        <w:rPr>
          <w:b w:val="0"/>
          <w:color w:val="auto"/>
          <w:sz w:val="24"/>
          <w:szCs w:val="24"/>
        </w:rPr>
      </w:pPr>
      <w:r w:rsidRPr="001043BC">
        <w:rPr>
          <w:b w:val="0"/>
          <w:color w:val="auto"/>
          <w:sz w:val="24"/>
          <w:szCs w:val="24"/>
        </w:rPr>
        <w:t>CPV 45332000-3</w:t>
      </w:r>
      <w:r w:rsidRPr="001043BC">
        <w:rPr>
          <w:b w:val="0"/>
          <w:color w:val="auto"/>
          <w:sz w:val="24"/>
          <w:szCs w:val="24"/>
        </w:rPr>
        <w:tab/>
      </w:r>
      <w:r w:rsidR="006C053F" w:rsidRPr="001043BC">
        <w:rPr>
          <w:b w:val="0"/>
          <w:color w:val="auto"/>
          <w:sz w:val="24"/>
          <w:szCs w:val="24"/>
        </w:rPr>
        <w:t>ROBOTY INST</w:t>
      </w:r>
      <w:r w:rsidRPr="001043BC">
        <w:rPr>
          <w:b w:val="0"/>
          <w:color w:val="auto"/>
          <w:sz w:val="24"/>
          <w:szCs w:val="24"/>
        </w:rPr>
        <w:t xml:space="preserve">ALACYJNE WODNE I KANALIZACYJNE </w:t>
      </w:r>
    </w:p>
    <w:p w14:paraId="199AB2B4" w14:textId="09DFC5BA" w:rsidR="0095145D" w:rsidRPr="001043BC" w:rsidRDefault="0095145D" w:rsidP="001043BC">
      <w:pPr>
        <w:pStyle w:val="Bodytext40"/>
        <w:shd w:val="clear" w:color="auto" w:fill="auto"/>
        <w:spacing w:before="0" w:line="240" w:lineRule="auto"/>
        <w:ind w:left="284" w:firstLine="0"/>
        <w:jc w:val="both"/>
        <w:rPr>
          <w:b w:val="0"/>
          <w:color w:val="auto"/>
          <w:sz w:val="24"/>
          <w:szCs w:val="24"/>
        </w:rPr>
      </w:pPr>
      <w:r w:rsidRPr="001043BC">
        <w:rPr>
          <w:b w:val="0"/>
          <w:color w:val="auto"/>
          <w:sz w:val="24"/>
          <w:szCs w:val="24"/>
        </w:rPr>
        <w:t xml:space="preserve">CPV </w:t>
      </w:r>
      <w:r w:rsidR="00865090" w:rsidRPr="001043BC">
        <w:rPr>
          <w:b w:val="0"/>
          <w:color w:val="auto"/>
          <w:sz w:val="24"/>
          <w:szCs w:val="24"/>
        </w:rPr>
        <w:t>39290000-1</w:t>
      </w:r>
      <w:r w:rsidRPr="001043BC">
        <w:rPr>
          <w:b w:val="0"/>
          <w:color w:val="auto"/>
          <w:sz w:val="24"/>
          <w:szCs w:val="24"/>
        </w:rPr>
        <w:t xml:space="preserve">     </w:t>
      </w:r>
      <w:r w:rsidR="00F1745A" w:rsidRPr="001043BC">
        <w:rPr>
          <w:b w:val="0"/>
          <w:color w:val="auto"/>
          <w:sz w:val="24"/>
          <w:szCs w:val="24"/>
        </w:rPr>
        <w:t>WYPOSAŻENIE RÓŻNE</w:t>
      </w:r>
    </w:p>
    <w:p w14:paraId="7D10F36E" w14:textId="77777777" w:rsidR="006C053F" w:rsidRPr="002650C7" w:rsidRDefault="006C053F" w:rsidP="001043BC">
      <w:pPr>
        <w:pStyle w:val="Bodytext40"/>
        <w:shd w:val="clear" w:color="auto" w:fill="auto"/>
        <w:spacing w:before="0" w:line="240" w:lineRule="auto"/>
        <w:ind w:firstLine="0"/>
        <w:jc w:val="both"/>
        <w:rPr>
          <w:color w:val="auto"/>
        </w:rPr>
      </w:pPr>
    </w:p>
    <w:p w14:paraId="0E57B920" w14:textId="77777777" w:rsidR="005D2703" w:rsidRPr="002650C7" w:rsidRDefault="005D2703" w:rsidP="001043B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bCs/>
          <w:color w:val="auto"/>
        </w:rPr>
      </w:pPr>
      <w:r w:rsidRPr="002650C7">
        <w:rPr>
          <w:color w:val="auto"/>
        </w:rPr>
        <w:lastRenderedPageBreak/>
        <w:t>Określenie przedmiotu oraz wielkości lub zakresu zamówienia:</w:t>
      </w:r>
    </w:p>
    <w:p w14:paraId="5665C555" w14:textId="77777777" w:rsidR="005D2703" w:rsidRPr="002650C7" w:rsidRDefault="005D2703" w:rsidP="001043BC">
      <w:pPr>
        <w:pStyle w:val="Akapitzlist"/>
        <w:autoSpaceDE w:val="0"/>
        <w:ind w:left="426"/>
        <w:jc w:val="both"/>
        <w:rPr>
          <w:bCs/>
          <w:color w:val="auto"/>
        </w:rPr>
      </w:pPr>
    </w:p>
    <w:p w14:paraId="19503D60" w14:textId="7B82C0C6" w:rsidR="005D2703" w:rsidRPr="002650C7" w:rsidRDefault="00882354" w:rsidP="001043B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2650C7">
        <w:rPr>
          <w:color w:val="auto"/>
        </w:rPr>
        <w:t>Zamówienie</w:t>
      </w:r>
      <w:r w:rsidR="005D2703" w:rsidRPr="002650C7">
        <w:rPr>
          <w:color w:val="auto"/>
        </w:rPr>
        <w:t xml:space="preserve"> będzie realizowane w </w:t>
      </w:r>
      <w:r w:rsidR="00E26373">
        <w:rPr>
          <w:color w:val="auto"/>
        </w:rPr>
        <w:t>formul</w:t>
      </w:r>
      <w:r w:rsidR="005D2703" w:rsidRPr="002650C7">
        <w:rPr>
          <w:color w:val="auto"/>
        </w:rPr>
        <w:t xml:space="preserve">e zaprojektuj i wybuduj tj. opracowanie </w:t>
      </w:r>
      <w:r w:rsidR="00E2694E" w:rsidRPr="002650C7">
        <w:rPr>
          <w:color w:val="auto"/>
        </w:rPr>
        <w:br/>
      </w:r>
      <w:r w:rsidR="005D2703" w:rsidRPr="002650C7">
        <w:rPr>
          <w:color w:val="auto"/>
        </w:rPr>
        <w:t>i sporządzenie dokumentacji projektowej oraz wykonanie na jej podstawie robót budowlanych w rozumieniu ustawy z dnia 7 lipca 1994r. Prawo budowlane</w:t>
      </w:r>
      <w:r w:rsidR="00E26373">
        <w:rPr>
          <w:color w:val="auto"/>
        </w:rPr>
        <w:t xml:space="preserve"> </w:t>
      </w:r>
      <w:r w:rsidR="00E26373">
        <w:rPr>
          <w:spacing w:val="-8"/>
        </w:rPr>
        <w:t>(t. j. Dz. U.           z 2016r. poz. 290 z późn. zm.)</w:t>
      </w:r>
      <w:r w:rsidR="005D2703" w:rsidRPr="002650C7">
        <w:rPr>
          <w:color w:val="auto"/>
        </w:rPr>
        <w:t xml:space="preserve">. </w:t>
      </w:r>
    </w:p>
    <w:p w14:paraId="364F4A24" w14:textId="77777777" w:rsidR="00C157A8" w:rsidRPr="002650C7" w:rsidRDefault="00C157A8" w:rsidP="001043BC">
      <w:pPr>
        <w:pStyle w:val="Akapitzlist"/>
        <w:autoSpaceDE w:val="0"/>
        <w:autoSpaceDN w:val="0"/>
        <w:adjustRightInd w:val="0"/>
        <w:ind w:left="709"/>
        <w:jc w:val="both"/>
        <w:rPr>
          <w:color w:val="auto"/>
        </w:rPr>
      </w:pPr>
    </w:p>
    <w:p w14:paraId="1ADC1EBF" w14:textId="77DCC731" w:rsidR="00AC07FE" w:rsidRPr="002650C7" w:rsidRDefault="00C157A8" w:rsidP="001043B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2650C7">
        <w:rPr>
          <w:color w:val="auto"/>
        </w:rPr>
        <w:t>Realizacja przedsięwzięcia będzie miała miejsce w obrębie działek o nr ewid. 92/7, 92/70, 92/71, 92/72, 92/73, 92/74, 92/77 obręb 0022 w msc. Łopuszno</w:t>
      </w:r>
      <w:r w:rsidR="00C7652E" w:rsidRPr="002650C7">
        <w:rPr>
          <w:color w:val="auto"/>
        </w:rPr>
        <w:t>, których ł</w:t>
      </w:r>
      <w:r w:rsidR="001A762D" w:rsidRPr="002650C7">
        <w:rPr>
          <w:color w:val="auto"/>
        </w:rPr>
        <w:t xml:space="preserve">ączna powierzchnia </w:t>
      </w:r>
      <w:r w:rsidR="00794EFF" w:rsidRPr="002650C7">
        <w:rPr>
          <w:color w:val="auto"/>
        </w:rPr>
        <w:t>do zagospodarowania wynosi 6222 m</w:t>
      </w:r>
      <w:r w:rsidR="00794EFF" w:rsidRPr="002650C7">
        <w:rPr>
          <w:color w:val="auto"/>
          <w:vertAlign w:val="superscript"/>
        </w:rPr>
        <w:t>2</w:t>
      </w:r>
      <w:r w:rsidR="00794EFF" w:rsidRPr="002650C7">
        <w:rPr>
          <w:color w:val="auto"/>
        </w:rPr>
        <w:t>.</w:t>
      </w:r>
      <w:r w:rsidR="001A762D" w:rsidRPr="002650C7">
        <w:rPr>
          <w:color w:val="auto"/>
        </w:rPr>
        <w:t xml:space="preserve"> </w:t>
      </w:r>
      <w:r w:rsidR="00C7652E" w:rsidRPr="002650C7">
        <w:rPr>
          <w:color w:val="auto"/>
        </w:rPr>
        <w:br/>
      </w:r>
      <w:r w:rsidR="00B41B79" w:rsidRPr="002650C7">
        <w:rPr>
          <w:color w:val="auto"/>
        </w:rPr>
        <w:t xml:space="preserve">Działka zlokalizowana jest w sąsiedztwie </w:t>
      </w:r>
      <w:r w:rsidR="00C7652E" w:rsidRPr="002650C7">
        <w:rPr>
          <w:color w:val="auto"/>
        </w:rPr>
        <w:t xml:space="preserve">Zespołu Pałacowo Parkowego, w którym mieści się obecnie </w:t>
      </w:r>
      <w:r w:rsidR="00DD71B7" w:rsidRPr="002650C7">
        <w:rPr>
          <w:color w:val="auto"/>
        </w:rPr>
        <w:t>Zespół</w:t>
      </w:r>
      <w:r w:rsidR="00C7652E" w:rsidRPr="002650C7">
        <w:rPr>
          <w:color w:val="auto"/>
        </w:rPr>
        <w:t xml:space="preserve"> Szkół Ponadgimnazjalnych nr 5 w Łopusznie</w:t>
      </w:r>
      <w:r w:rsidR="00DD71B7" w:rsidRPr="002650C7">
        <w:rPr>
          <w:color w:val="auto"/>
        </w:rPr>
        <w:t>.</w:t>
      </w:r>
      <w:r w:rsidR="00C7652E" w:rsidRPr="002650C7">
        <w:rPr>
          <w:color w:val="auto"/>
        </w:rPr>
        <w:t xml:space="preserve"> </w:t>
      </w:r>
      <w:r w:rsidRPr="002650C7">
        <w:rPr>
          <w:color w:val="auto"/>
        </w:rPr>
        <w:t xml:space="preserve">Na terenie </w:t>
      </w:r>
      <w:r w:rsidR="00DD71B7" w:rsidRPr="002650C7">
        <w:rPr>
          <w:color w:val="auto"/>
        </w:rPr>
        <w:t xml:space="preserve">objętym opracowaniem </w:t>
      </w:r>
      <w:r w:rsidRPr="002650C7">
        <w:rPr>
          <w:color w:val="auto"/>
        </w:rPr>
        <w:t xml:space="preserve">znajduje się budynek kotłowni przeznaczonej do rozbiórki. </w:t>
      </w:r>
      <w:r w:rsidR="00EC33D6" w:rsidRPr="002650C7">
        <w:rPr>
          <w:color w:val="auto"/>
        </w:rPr>
        <w:t>Obecnie k</w:t>
      </w:r>
      <w:r w:rsidRPr="002650C7">
        <w:rPr>
          <w:color w:val="auto"/>
        </w:rPr>
        <w:t>otłownia za</w:t>
      </w:r>
      <w:r w:rsidR="00AB0071" w:rsidRPr="002650C7">
        <w:rPr>
          <w:color w:val="auto"/>
        </w:rPr>
        <w:t>sila</w:t>
      </w:r>
      <w:r w:rsidR="00794EFF" w:rsidRPr="002650C7">
        <w:rPr>
          <w:color w:val="auto"/>
        </w:rPr>
        <w:t xml:space="preserve"> </w:t>
      </w:r>
      <w:r w:rsidR="00E2615B" w:rsidRPr="002650C7">
        <w:rPr>
          <w:color w:val="auto"/>
        </w:rPr>
        <w:t xml:space="preserve">w ciepło budynek </w:t>
      </w:r>
      <w:r w:rsidR="00EC33D6" w:rsidRPr="002650C7">
        <w:rPr>
          <w:color w:val="auto"/>
        </w:rPr>
        <w:t>szkoły (pałac).</w:t>
      </w:r>
      <w:r w:rsidR="00B41B79" w:rsidRPr="002650C7">
        <w:rPr>
          <w:color w:val="auto"/>
        </w:rPr>
        <w:t xml:space="preserve"> </w:t>
      </w:r>
      <w:r w:rsidR="00E2615B" w:rsidRPr="002650C7">
        <w:rPr>
          <w:color w:val="auto"/>
        </w:rPr>
        <w:t xml:space="preserve"> </w:t>
      </w:r>
      <w:r w:rsidR="00AC07FE" w:rsidRPr="002650C7">
        <w:rPr>
          <w:color w:val="auto"/>
        </w:rPr>
        <w:br/>
        <w:t>Ponadto</w:t>
      </w:r>
      <w:r w:rsidR="00E26373">
        <w:rPr>
          <w:color w:val="auto"/>
        </w:rPr>
        <w:t>,</w:t>
      </w:r>
      <w:r w:rsidR="00AC07FE" w:rsidRPr="002650C7">
        <w:rPr>
          <w:color w:val="auto"/>
        </w:rPr>
        <w:t xml:space="preserve"> </w:t>
      </w:r>
      <w:r w:rsidR="002C3044" w:rsidRPr="002650C7">
        <w:rPr>
          <w:color w:val="auto"/>
        </w:rPr>
        <w:t xml:space="preserve">w obrębie nieruchomości objętej opracowaniem </w:t>
      </w:r>
      <w:r w:rsidR="0002082F" w:rsidRPr="002650C7">
        <w:rPr>
          <w:color w:val="auto"/>
        </w:rPr>
        <w:t>znajduje się przyłącze kablowe, wykonane przez PGE Dystrybucja S.</w:t>
      </w:r>
      <w:r w:rsidR="001043BC">
        <w:rPr>
          <w:color w:val="auto"/>
        </w:rPr>
        <w:t xml:space="preserve"> </w:t>
      </w:r>
      <w:r w:rsidR="0002082F" w:rsidRPr="002650C7">
        <w:rPr>
          <w:color w:val="auto"/>
        </w:rPr>
        <w:t xml:space="preserve">A. w 2013r. w ramach umowy na przyłączenie </w:t>
      </w:r>
      <w:r w:rsidR="00FD40DB" w:rsidRPr="002650C7">
        <w:rPr>
          <w:color w:val="auto"/>
        </w:rPr>
        <w:t>do sieci elektroenergetycznej projektowanej hali sportowej (nie</w:t>
      </w:r>
      <w:r w:rsidR="00E26373">
        <w:rPr>
          <w:color w:val="auto"/>
        </w:rPr>
        <w:t xml:space="preserve"> </w:t>
      </w:r>
      <w:r w:rsidR="00FD40DB" w:rsidRPr="002650C7">
        <w:rPr>
          <w:color w:val="auto"/>
        </w:rPr>
        <w:t>doszło do realizacji budynku hali</w:t>
      </w:r>
      <w:r w:rsidR="00BC6A3C" w:rsidRPr="002650C7">
        <w:rPr>
          <w:color w:val="auto"/>
        </w:rPr>
        <w:t>).</w:t>
      </w:r>
    </w:p>
    <w:p w14:paraId="09944CCC" w14:textId="77777777" w:rsidR="00AB0071" w:rsidRPr="002650C7" w:rsidRDefault="00AB0071" w:rsidP="001043BC">
      <w:pPr>
        <w:pStyle w:val="Akapitzlist"/>
        <w:jc w:val="both"/>
        <w:rPr>
          <w:color w:val="auto"/>
        </w:rPr>
      </w:pPr>
    </w:p>
    <w:p w14:paraId="1952E58F" w14:textId="48826B0A" w:rsidR="00D513A0" w:rsidRDefault="005D2703" w:rsidP="001043B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2650C7">
        <w:rPr>
          <w:bCs/>
          <w:color w:val="auto"/>
        </w:rPr>
        <w:t xml:space="preserve">Przedmiotem zamówienia jest </w:t>
      </w:r>
      <w:r w:rsidR="00FF72EF" w:rsidRPr="002650C7">
        <w:rPr>
          <w:color w:val="auto"/>
        </w:rPr>
        <w:t>zaprojektowanie oraz</w:t>
      </w:r>
      <w:r w:rsidR="00C53137" w:rsidRPr="002650C7">
        <w:rPr>
          <w:color w:val="auto"/>
        </w:rPr>
        <w:t xml:space="preserve"> wykonanie budynku dydaktycznego </w:t>
      </w:r>
      <w:r w:rsidR="00FF72EF" w:rsidRPr="002650C7">
        <w:rPr>
          <w:color w:val="auto"/>
        </w:rPr>
        <w:t xml:space="preserve">szkoły </w:t>
      </w:r>
      <w:r w:rsidR="00453E9E" w:rsidRPr="002650C7">
        <w:rPr>
          <w:color w:val="auto"/>
        </w:rPr>
        <w:t>wraz z</w:t>
      </w:r>
      <w:r w:rsidR="00C53137" w:rsidRPr="002650C7">
        <w:rPr>
          <w:color w:val="auto"/>
        </w:rPr>
        <w:t xml:space="preserve"> infrastrukturą towarzyszącą </w:t>
      </w:r>
      <w:r w:rsidR="000601DF" w:rsidRPr="002650C7">
        <w:rPr>
          <w:color w:val="auto"/>
        </w:rPr>
        <w:t>oraz wyposażenie</w:t>
      </w:r>
      <w:r w:rsidR="00C53137" w:rsidRPr="002650C7">
        <w:rPr>
          <w:color w:val="auto"/>
        </w:rPr>
        <w:t xml:space="preserve"> obiektu na potrzeby Zespołu Szkół Ponadgimnazjalnych nr 5 </w:t>
      </w:r>
      <w:r w:rsidR="00EF0C11" w:rsidRPr="002650C7">
        <w:rPr>
          <w:color w:val="auto"/>
        </w:rPr>
        <w:t xml:space="preserve">w </w:t>
      </w:r>
      <w:r w:rsidR="00C53137" w:rsidRPr="002650C7">
        <w:rPr>
          <w:color w:val="auto"/>
        </w:rPr>
        <w:t xml:space="preserve">Łopusznie. </w:t>
      </w:r>
      <w:r w:rsidR="00C32FF5" w:rsidRPr="002650C7">
        <w:rPr>
          <w:color w:val="auto"/>
        </w:rPr>
        <w:t>Budynek szkoły pr</w:t>
      </w:r>
      <w:r w:rsidR="00D84AEA" w:rsidRPr="002650C7">
        <w:rPr>
          <w:color w:val="auto"/>
        </w:rPr>
        <w:t>zewiduje si</w:t>
      </w:r>
      <w:r w:rsidR="00B3750E" w:rsidRPr="002650C7">
        <w:rPr>
          <w:color w:val="auto"/>
        </w:rPr>
        <w:t xml:space="preserve">ę na liczbę 450 do 500 uczniów. Obiekt ma posiadać strefy </w:t>
      </w:r>
      <w:r w:rsidR="00C32FF5" w:rsidRPr="002650C7">
        <w:rPr>
          <w:color w:val="auto"/>
        </w:rPr>
        <w:t xml:space="preserve">dydaktyczną, </w:t>
      </w:r>
      <w:r w:rsidR="00D84AEA" w:rsidRPr="002650C7">
        <w:rPr>
          <w:color w:val="auto"/>
        </w:rPr>
        <w:t xml:space="preserve">sportową, </w:t>
      </w:r>
      <w:r w:rsidR="00C32FF5" w:rsidRPr="002650C7">
        <w:rPr>
          <w:color w:val="auto"/>
        </w:rPr>
        <w:t>gastronomiczną,</w:t>
      </w:r>
      <w:r w:rsidR="00B3750E" w:rsidRPr="002650C7">
        <w:rPr>
          <w:color w:val="auto"/>
        </w:rPr>
        <w:t xml:space="preserve"> administracyjną, biblioteczną.</w:t>
      </w:r>
      <w:r w:rsidR="00D513A0" w:rsidRPr="002650C7">
        <w:rPr>
          <w:color w:val="auto"/>
        </w:rPr>
        <w:br/>
        <w:t xml:space="preserve">Przedmiot zamówienia obejmuje wszystkie prace wchodzące w zakres procesu budowlanego począwszy od wykonania dokumentacji projektowej (projektu budowlanego oraz projektów wykonawczych) poprzez uzyskanie pozwolenia na budowę, realizację robót budowlanych, wykonanie dokumentacji powykonawczej oraz uzyskanie pozwolenia na użytkowanie. </w:t>
      </w:r>
      <w:r w:rsidR="001F5E40" w:rsidRPr="002650C7">
        <w:rPr>
          <w:color w:val="auto"/>
        </w:rPr>
        <w:br/>
      </w:r>
      <w:r w:rsidR="00D513A0" w:rsidRPr="002650C7">
        <w:rPr>
          <w:color w:val="auto"/>
        </w:rPr>
        <w:t>Program Funkc</w:t>
      </w:r>
      <w:r w:rsidR="001F5E40" w:rsidRPr="002650C7">
        <w:rPr>
          <w:color w:val="auto"/>
        </w:rPr>
        <w:t xml:space="preserve">jonalno-Użytkowy </w:t>
      </w:r>
      <w:r w:rsidR="00A41804">
        <w:rPr>
          <w:color w:val="auto"/>
        </w:rPr>
        <w:t xml:space="preserve">wraz </w:t>
      </w:r>
      <w:r w:rsidR="00DC714A">
        <w:rPr>
          <w:color w:val="auto"/>
        </w:rPr>
        <w:t xml:space="preserve">wyjaśnieniami </w:t>
      </w:r>
      <w:r w:rsidR="001043BC">
        <w:rPr>
          <w:color w:val="auto"/>
        </w:rPr>
        <w:t>–</w:t>
      </w:r>
      <w:r w:rsidR="00DC714A">
        <w:rPr>
          <w:color w:val="auto"/>
        </w:rPr>
        <w:t xml:space="preserve"> pismo z dn.</w:t>
      </w:r>
      <w:r w:rsidR="001043BC">
        <w:rPr>
          <w:color w:val="auto"/>
        </w:rPr>
        <w:t xml:space="preserve"> </w:t>
      </w:r>
      <w:r w:rsidR="00DC714A">
        <w:rPr>
          <w:color w:val="auto"/>
        </w:rPr>
        <w:t xml:space="preserve">11.07.2017r. </w:t>
      </w:r>
      <w:r w:rsidR="001F5E40" w:rsidRPr="002650C7">
        <w:rPr>
          <w:color w:val="auto"/>
        </w:rPr>
        <w:t xml:space="preserve">oraz Koncepcja </w:t>
      </w:r>
      <w:r w:rsidR="00BE5252" w:rsidRPr="002650C7">
        <w:rPr>
          <w:color w:val="auto"/>
        </w:rPr>
        <w:t>Urbanistyczno-Architektoniczna</w:t>
      </w:r>
      <w:r w:rsidR="001F5E40" w:rsidRPr="002650C7">
        <w:rPr>
          <w:color w:val="auto"/>
        </w:rPr>
        <w:t>, które stanowią załącznik do niniejszej dokumentacji służą</w:t>
      </w:r>
      <w:r w:rsidR="00D513A0" w:rsidRPr="002650C7">
        <w:rPr>
          <w:color w:val="auto"/>
        </w:rPr>
        <w:t xml:space="preserve"> do ustalenia planowanych kosztów prac projektowych i robót budowlanych, przygotowania oferty szczególnie w zakresie obliczenia ceny ofertowej </w:t>
      </w:r>
      <w:r w:rsidR="001043BC">
        <w:rPr>
          <w:color w:val="auto"/>
        </w:rPr>
        <w:t>–</w:t>
      </w:r>
      <w:r w:rsidR="00D513A0" w:rsidRPr="002650C7">
        <w:rPr>
          <w:color w:val="auto"/>
        </w:rPr>
        <w:t xml:space="preserve"> stanowi</w:t>
      </w:r>
      <w:r w:rsidR="009837E8" w:rsidRPr="002650C7">
        <w:rPr>
          <w:color w:val="auto"/>
        </w:rPr>
        <w:t>ą</w:t>
      </w:r>
      <w:r w:rsidR="00D513A0" w:rsidRPr="002650C7">
        <w:rPr>
          <w:color w:val="auto"/>
        </w:rPr>
        <w:t xml:space="preserve"> podstawę do sporządzenia ofertowej kalkulacji na kompleksową realizację </w:t>
      </w:r>
      <w:r w:rsidR="00E21C7E" w:rsidRPr="002650C7">
        <w:rPr>
          <w:color w:val="auto"/>
        </w:rPr>
        <w:t>zamówienia</w:t>
      </w:r>
      <w:r w:rsidR="00D513A0" w:rsidRPr="002650C7">
        <w:rPr>
          <w:color w:val="auto"/>
        </w:rPr>
        <w:t xml:space="preserve"> obejmującego wykonanie dokumentacji projektowej wraz ze wszystkimi wymaganymi prawem uzgodnieniami, uzyskaniem decyzji o pozwoleniu na budowę</w:t>
      </w:r>
      <w:r w:rsidR="001043BC">
        <w:rPr>
          <w:color w:val="auto"/>
        </w:rPr>
        <w:t>,</w:t>
      </w:r>
      <w:r w:rsidR="00D513A0" w:rsidRPr="002650C7">
        <w:rPr>
          <w:color w:val="auto"/>
        </w:rPr>
        <w:t xml:space="preserve"> a dla robót niewymagających pozwolenia na budowę zgłoszenia robót z odpowiednim wyprzedzeniem do organu administracji architektoniczno-budowlanej, jak również na wykonanie wszelkich robót rozbiórkowych, budowlanych, instalacyjnych </w:t>
      </w:r>
      <w:r w:rsidR="001043BC">
        <w:rPr>
          <w:color w:val="auto"/>
        </w:rPr>
        <w:t xml:space="preserve">                             </w:t>
      </w:r>
      <w:r w:rsidR="00D513A0" w:rsidRPr="002650C7">
        <w:rPr>
          <w:color w:val="auto"/>
        </w:rPr>
        <w:t xml:space="preserve">i wykończeniowych wraz z rozruchem technologicznym, przekazaniem obiektu do użytkowania, szkoleniami </w:t>
      </w:r>
      <w:r w:rsidR="00E21C7E" w:rsidRPr="002650C7">
        <w:rPr>
          <w:color w:val="auto"/>
        </w:rPr>
        <w:t>oraz wyposażeniem obiektu.</w:t>
      </w:r>
    </w:p>
    <w:p w14:paraId="68B119C7" w14:textId="77777777" w:rsidR="00F1745A" w:rsidRDefault="00F1745A" w:rsidP="001043BC">
      <w:pPr>
        <w:pStyle w:val="Akapitzlist"/>
        <w:autoSpaceDE w:val="0"/>
        <w:autoSpaceDN w:val="0"/>
        <w:adjustRightInd w:val="0"/>
        <w:ind w:left="709"/>
        <w:jc w:val="both"/>
        <w:rPr>
          <w:color w:val="auto"/>
        </w:rPr>
      </w:pPr>
    </w:p>
    <w:p w14:paraId="648FB32D" w14:textId="5988F9B7" w:rsidR="007B03F5" w:rsidRDefault="007B03F5" w:rsidP="001043B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709" w:hanging="425"/>
        <w:jc w:val="both"/>
        <w:rPr>
          <w:color w:val="auto"/>
        </w:rPr>
      </w:pPr>
      <w:r>
        <w:rPr>
          <w:color w:val="auto"/>
        </w:rPr>
        <w:t>Charakterystyczne parametry określające wielkość obiektu:</w:t>
      </w:r>
    </w:p>
    <w:p w14:paraId="06F26793" w14:textId="7EB858A9" w:rsidR="009F0A72" w:rsidRDefault="009F0A72" w:rsidP="001043BC">
      <w:pPr>
        <w:pStyle w:val="Akapitzlist"/>
        <w:ind w:left="708"/>
        <w:jc w:val="both"/>
        <w:rPr>
          <w:color w:val="auto"/>
        </w:rPr>
      </w:pPr>
      <w:r w:rsidRPr="009F0A72">
        <w:rPr>
          <w:color w:val="auto"/>
        </w:rPr>
        <w:t>Plan</w:t>
      </w:r>
      <w:r w:rsidR="001043BC">
        <w:rPr>
          <w:color w:val="auto"/>
        </w:rPr>
        <w:t xml:space="preserve">owany budynek będzie posiadał 3 </w:t>
      </w:r>
      <w:r w:rsidRPr="009F0A72">
        <w:rPr>
          <w:color w:val="auto"/>
        </w:rPr>
        <w:t>kondygnacje o powierzchni netto do 6700m</w:t>
      </w:r>
      <w:r w:rsidRPr="009F0A72">
        <w:rPr>
          <w:color w:val="auto"/>
          <w:vertAlign w:val="superscript"/>
        </w:rPr>
        <w:t>2</w:t>
      </w:r>
      <w:r w:rsidRPr="009F0A72">
        <w:rPr>
          <w:color w:val="auto"/>
        </w:rPr>
        <w:t>. Wysokość kondygnacji w świetle stropu podwieszonego – min. 3,55m</w:t>
      </w:r>
      <w:r w:rsidR="001043BC">
        <w:rPr>
          <w:color w:val="auto"/>
        </w:rPr>
        <w:t>,</w:t>
      </w:r>
      <w:r w:rsidRPr="009F0A72">
        <w:rPr>
          <w:color w:val="auto"/>
        </w:rPr>
        <w:t xml:space="preserve"> natomiast</w:t>
      </w:r>
      <w:r w:rsidR="001043BC">
        <w:rPr>
          <w:color w:val="auto"/>
        </w:rPr>
        <w:t xml:space="preserve"> Sali gimnastycznej min. 7,21</w:t>
      </w:r>
      <w:r>
        <w:rPr>
          <w:color w:val="auto"/>
        </w:rPr>
        <w:t>m.</w:t>
      </w:r>
    </w:p>
    <w:p w14:paraId="20BCD0A2" w14:textId="77777777" w:rsidR="009F0A72" w:rsidRDefault="009F0A72" w:rsidP="001043BC">
      <w:pPr>
        <w:pStyle w:val="Akapitzlist"/>
        <w:ind w:left="708"/>
        <w:jc w:val="both"/>
        <w:rPr>
          <w:color w:val="auto"/>
        </w:rPr>
      </w:pPr>
      <w:r w:rsidRPr="009F0A72">
        <w:rPr>
          <w:color w:val="auto"/>
        </w:rPr>
        <w:t>Powierzchnia działki do zagospodarowania wynosi około 6222m</w:t>
      </w:r>
      <w:r w:rsidRPr="001043BC">
        <w:rPr>
          <w:color w:val="auto"/>
          <w:vertAlign w:val="superscript"/>
        </w:rPr>
        <w:t>2</w:t>
      </w:r>
      <w:r w:rsidRPr="009F0A72">
        <w:rPr>
          <w:color w:val="auto"/>
        </w:rPr>
        <w:t xml:space="preserve">. </w:t>
      </w:r>
    </w:p>
    <w:p w14:paraId="2933DBE0" w14:textId="67DAA11E" w:rsidR="00E12B03" w:rsidRPr="009F0A72" w:rsidRDefault="00E12B03" w:rsidP="001043BC">
      <w:pPr>
        <w:pStyle w:val="Akapitzlist"/>
        <w:ind w:left="708"/>
        <w:jc w:val="both"/>
        <w:rPr>
          <w:color w:val="auto"/>
        </w:rPr>
      </w:pPr>
      <w:r w:rsidRPr="009F0A72">
        <w:rPr>
          <w:color w:val="auto"/>
        </w:rPr>
        <w:t>Przewidywa</w:t>
      </w:r>
      <w:r w:rsidR="001043BC">
        <w:rPr>
          <w:color w:val="auto"/>
        </w:rPr>
        <w:t>na powierzchnia zabudowy 2918,3</w:t>
      </w:r>
      <w:r w:rsidRPr="009F0A72">
        <w:rPr>
          <w:color w:val="auto"/>
        </w:rPr>
        <w:t>m</w:t>
      </w:r>
      <w:r w:rsidRPr="001043BC">
        <w:rPr>
          <w:color w:val="auto"/>
          <w:vertAlign w:val="superscript"/>
        </w:rPr>
        <w:t>2</w:t>
      </w:r>
    </w:p>
    <w:p w14:paraId="13EE1960" w14:textId="1107F3A1" w:rsidR="009B203A" w:rsidRDefault="00E12B03" w:rsidP="001043BC">
      <w:pPr>
        <w:pStyle w:val="Akapitzlist"/>
        <w:autoSpaceDE w:val="0"/>
        <w:autoSpaceDN w:val="0"/>
        <w:adjustRightInd w:val="0"/>
        <w:ind w:left="709"/>
        <w:jc w:val="both"/>
        <w:rPr>
          <w:color w:val="auto"/>
        </w:rPr>
      </w:pPr>
      <w:r w:rsidRPr="00D75942">
        <w:rPr>
          <w:color w:val="auto"/>
        </w:rPr>
        <w:t>Pozostałą część działki przewiduje się na nasadzenie niskiej roślinności, któr</w:t>
      </w:r>
      <w:r w:rsidR="001043BC">
        <w:rPr>
          <w:color w:val="auto"/>
        </w:rPr>
        <w:t>a stanowić będzie około 1225,32</w:t>
      </w:r>
      <w:r w:rsidRPr="00D75942">
        <w:rPr>
          <w:color w:val="auto"/>
        </w:rPr>
        <w:t>m</w:t>
      </w:r>
      <w:r w:rsidRPr="001043BC">
        <w:rPr>
          <w:color w:val="auto"/>
          <w:vertAlign w:val="superscript"/>
        </w:rPr>
        <w:t>2</w:t>
      </w:r>
      <w:r w:rsidRPr="00D75942">
        <w:rPr>
          <w:color w:val="auto"/>
        </w:rPr>
        <w:t xml:space="preserve"> opracowywanego obszaru, wykonanie ciągów pieszych </w:t>
      </w:r>
      <w:r w:rsidR="001043BC">
        <w:rPr>
          <w:color w:val="auto"/>
        </w:rPr>
        <w:t xml:space="preserve">                 o powierzchni 1780</w:t>
      </w:r>
      <w:r w:rsidRPr="00D75942">
        <w:rPr>
          <w:color w:val="auto"/>
        </w:rPr>
        <w:t>m</w:t>
      </w:r>
      <w:r w:rsidRPr="001043BC">
        <w:rPr>
          <w:color w:val="auto"/>
          <w:vertAlign w:val="superscript"/>
        </w:rPr>
        <w:t>2</w:t>
      </w:r>
      <w:r w:rsidRPr="00D75942">
        <w:rPr>
          <w:color w:val="auto"/>
        </w:rPr>
        <w:t xml:space="preserve">, a także zewnętrznych miejsc postojowych o łącznej powierzchni </w:t>
      </w:r>
      <w:r w:rsidR="001043BC">
        <w:rPr>
          <w:color w:val="auto"/>
        </w:rPr>
        <w:lastRenderedPageBreak/>
        <w:t>około 298,5</w:t>
      </w:r>
      <w:r w:rsidRPr="00D75942">
        <w:rPr>
          <w:color w:val="auto"/>
        </w:rPr>
        <w:t>m</w:t>
      </w:r>
      <w:r w:rsidRPr="001043BC">
        <w:rPr>
          <w:color w:val="auto"/>
          <w:vertAlign w:val="superscript"/>
        </w:rPr>
        <w:t>2</w:t>
      </w:r>
      <w:r w:rsidRPr="00D75942">
        <w:rPr>
          <w:color w:val="auto"/>
        </w:rPr>
        <w:t>.</w:t>
      </w:r>
    </w:p>
    <w:p w14:paraId="53404B25" w14:textId="2EB52F98" w:rsidR="007B03F5" w:rsidRPr="00D75942" w:rsidRDefault="007B03F5" w:rsidP="001043BC">
      <w:pPr>
        <w:ind w:left="708"/>
        <w:jc w:val="both"/>
        <w:rPr>
          <w:color w:val="auto"/>
        </w:rPr>
      </w:pPr>
      <w:r w:rsidRPr="00D75942">
        <w:rPr>
          <w:color w:val="auto"/>
        </w:rPr>
        <w:t xml:space="preserve"> </w:t>
      </w:r>
    </w:p>
    <w:p w14:paraId="79F155D9" w14:textId="77777777" w:rsidR="007A5A7F" w:rsidRPr="002650C7" w:rsidRDefault="003167D0" w:rsidP="001043BC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709" w:hanging="425"/>
        <w:jc w:val="both"/>
        <w:rPr>
          <w:color w:val="auto"/>
        </w:rPr>
      </w:pPr>
      <w:r w:rsidRPr="002650C7">
        <w:rPr>
          <w:color w:val="auto"/>
        </w:rPr>
        <w:t>Zakres zamówienia obejmuje:</w:t>
      </w:r>
    </w:p>
    <w:p w14:paraId="3A776E47" w14:textId="77777777" w:rsidR="004A2176" w:rsidRPr="002650C7" w:rsidRDefault="004A2176" w:rsidP="001043BC">
      <w:pPr>
        <w:pStyle w:val="Akapitzlist"/>
        <w:jc w:val="both"/>
        <w:rPr>
          <w:color w:val="auto"/>
        </w:rPr>
      </w:pPr>
    </w:p>
    <w:p w14:paraId="12CE6ACB" w14:textId="2952B27C" w:rsidR="007A5A7F" w:rsidRPr="002650C7" w:rsidRDefault="00665A6A" w:rsidP="001043BC">
      <w:pPr>
        <w:pStyle w:val="Akapitzlist"/>
        <w:numPr>
          <w:ilvl w:val="2"/>
          <w:numId w:val="24"/>
        </w:numPr>
        <w:ind w:left="1276" w:hanging="567"/>
        <w:jc w:val="both"/>
        <w:rPr>
          <w:color w:val="auto"/>
        </w:rPr>
      </w:pPr>
      <w:r w:rsidRPr="002650C7">
        <w:rPr>
          <w:color w:val="auto"/>
        </w:rPr>
        <w:t>O</w:t>
      </w:r>
      <w:r w:rsidR="007A5A7F" w:rsidRPr="002650C7">
        <w:rPr>
          <w:color w:val="auto"/>
        </w:rPr>
        <w:t>pracowanie dokumentacji projektowej niezbędnej do prawidłowego i bezpiecznego wykonania wszystkich wymaganych robót dotyczących budowy (m.</w:t>
      </w:r>
      <w:r w:rsidR="00E26373">
        <w:rPr>
          <w:color w:val="auto"/>
        </w:rPr>
        <w:t xml:space="preserve"> </w:t>
      </w:r>
      <w:r w:rsidR="007A5A7F" w:rsidRPr="002650C7">
        <w:rPr>
          <w:color w:val="auto"/>
        </w:rPr>
        <w:t>in.: wykonanie projektu budowlanego, projektu wykonawczego</w:t>
      </w:r>
      <w:r w:rsidR="00921C7D" w:rsidRPr="002650C7">
        <w:rPr>
          <w:color w:val="auto"/>
        </w:rPr>
        <w:t>),</w:t>
      </w:r>
      <w:r w:rsidR="007A5A7F" w:rsidRPr="002650C7">
        <w:rPr>
          <w:color w:val="auto"/>
        </w:rPr>
        <w:t xml:space="preserve"> uzyskanie dla niej wszystkich wymaganych opinii, uzgodnień, warunków, decyzji i pozwoleń</w:t>
      </w:r>
      <w:r w:rsidR="00921C7D" w:rsidRPr="002650C7">
        <w:rPr>
          <w:color w:val="auto"/>
        </w:rPr>
        <w:t xml:space="preserve"> </w:t>
      </w:r>
      <w:r w:rsidR="007A5A7F" w:rsidRPr="002650C7">
        <w:rPr>
          <w:color w:val="auto"/>
        </w:rPr>
        <w:t>wraz ze sporządzeniem przedmiaru robót, Specyfikacji Technicznych Wykona</w:t>
      </w:r>
      <w:r w:rsidR="004A2176" w:rsidRPr="002650C7">
        <w:rPr>
          <w:color w:val="auto"/>
        </w:rPr>
        <w:t>nia i Odbioru Robót Budowlanych.</w:t>
      </w:r>
    </w:p>
    <w:p w14:paraId="13E3AEC9" w14:textId="77777777" w:rsidR="004A2176" w:rsidRPr="002650C7" w:rsidRDefault="004A2176" w:rsidP="001043BC">
      <w:pPr>
        <w:pStyle w:val="Akapitzlist"/>
        <w:ind w:left="0"/>
        <w:jc w:val="both"/>
        <w:rPr>
          <w:color w:val="auto"/>
        </w:rPr>
      </w:pPr>
    </w:p>
    <w:p w14:paraId="20B521F9" w14:textId="19F93058" w:rsidR="00D5097D" w:rsidRPr="002650C7" w:rsidRDefault="00BB1F70" w:rsidP="001043BC">
      <w:pPr>
        <w:pStyle w:val="Tekstpodstawowy2"/>
        <w:numPr>
          <w:ilvl w:val="0"/>
          <w:numId w:val="25"/>
        </w:numPr>
        <w:ind w:left="1276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 xml:space="preserve"> Koncepcja architektoniczna wyczerpująca swym zakresem program rzeczowy inwes</w:t>
      </w:r>
      <w:r w:rsidR="001043BC">
        <w:rPr>
          <w:rFonts w:cs="Times New Roman"/>
          <w:color w:val="auto"/>
        </w:rPr>
        <w:t>tycji oraz uwagi Zamawiającego.</w:t>
      </w:r>
    </w:p>
    <w:p w14:paraId="5FE515D6" w14:textId="7A02FA6D" w:rsidR="00BB1F70" w:rsidRPr="002650C7" w:rsidRDefault="00BB1F70" w:rsidP="001043BC">
      <w:pPr>
        <w:pStyle w:val="Tekstpodstawowy2"/>
        <w:numPr>
          <w:ilvl w:val="0"/>
          <w:numId w:val="25"/>
        </w:numPr>
        <w:ind w:left="1276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 xml:space="preserve">Projekt zagospodarowania terenu wraz </w:t>
      </w:r>
      <w:r w:rsidR="00BF3F13" w:rsidRPr="002650C7">
        <w:rPr>
          <w:rFonts w:cs="Times New Roman"/>
          <w:color w:val="auto"/>
        </w:rPr>
        <w:t xml:space="preserve">z </w:t>
      </w:r>
      <w:r w:rsidRPr="002650C7">
        <w:rPr>
          <w:rFonts w:cs="Times New Roman"/>
          <w:color w:val="auto"/>
        </w:rPr>
        <w:t xml:space="preserve">niezbędną infrastrukturą podziemną </w:t>
      </w:r>
      <w:r w:rsidR="001043BC">
        <w:rPr>
          <w:rFonts w:cs="Times New Roman"/>
          <w:color w:val="auto"/>
        </w:rPr>
        <w:t xml:space="preserve">            </w:t>
      </w:r>
      <w:r w:rsidRPr="002650C7">
        <w:rPr>
          <w:rFonts w:cs="Times New Roman"/>
          <w:color w:val="auto"/>
        </w:rPr>
        <w:t>w zakresie sieci i przyłączy mediów itp.</w:t>
      </w:r>
    </w:p>
    <w:p w14:paraId="72839E69" w14:textId="77777777" w:rsidR="00BB1F70" w:rsidRPr="002650C7" w:rsidRDefault="00BB1F70" w:rsidP="001043BC">
      <w:pPr>
        <w:pStyle w:val="Tekstpodstawowy2"/>
        <w:numPr>
          <w:ilvl w:val="0"/>
          <w:numId w:val="25"/>
        </w:numPr>
        <w:ind w:left="1276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Opracowanie w niezbędnym zakresie dokumentacji geotechnicznej gruntu.</w:t>
      </w:r>
    </w:p>
    <w:p w14:paraId="3E612306" w14:textId="77777777" w:rsidR="00C51C8C" w:rsidRPr="002650C7" w:rsidRDefault="00C51C8C" w:rsidP="001043BC">
      <w:pPr>
        <w:pStyle w:val="Tekstpodstawowy2"/>
        <w:numPr>
          <w:ilvl w:val="0"/>
          <w:numId w:val="25"/>
        </w:numPr>
        <w:ind w:left="1276" w:hanging="283"/>
        <w:jc w:val="both"/>
        <w:rPr>
          <w:rFonts w:eastAsia="Cambria" w:cs="Times New Roman"/>
          <w:color w:val="auto"/>
        </w:rPr>
      </w:pPr>
      <w:r w:rsidRPr="002650C7">
        <w:rPr>
          <w:rFonts w:eastAsia="Cambria" w:cs="Times New Roman"/>
          <w:color w:val="auto"/>
        </w:rPr>
        <w:t xml:space="preserve">Projekt rozbiórki budynku kotłowni. </w:t>
      </w:r>
    </w:p>
    <w:p w14:paraId="2F8960D7" w14:textId="77777777" w:rsidR="007901CA" w:rsidRPr="002650C7" w:rsidRDefault="007901CA" w:rsidP="001043BC">
      <w:pPr>
        <w:pStyle w:val="Tekstpodstawowy2"/>
        <w:numPr>
          <w:ilvl w:val="0"/>
          <w:numId w:val="25"/>
        </w:numPr>
        <w:ind w:left="1276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budowlany, na który składają się:</w:t>
      </w:r>
    </w:p>
    <w:p w14:paraId="4454F2C5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architektoniczny,</w:t>
      </w:r>
    </w:p>
    <w:p w14:paraId="09F2412B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konstrukcji,</w:t>
      </w:r>
    </w:p>
    <w:p w14:paraId="2DBABAAE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instalacji sanitarnych i mechanicznych,</w:t>
      </w:r>
    </w:p>
    <w:p w14:paraId="6F98778E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instalacji elektrycznych i teletechnicznych,</w:t>
      </w:r>
    </w:p>
    <w:p w14:paraId="472F7454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dróg i zagospodarowania terenu,</w:t>
      </w:r>
    </w:p>
    <w:p w14:paraId="028E8A2B" w14:textId="14FED956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projekt sieci i przyłącz</w:t>
      </w:r>
      <w:r w:rsidR="00297A16" w:rsidRPr="002650C7">
        <w:rPr>
          <w:rFonts w:cs="Times New Roman"/>
          <w:color w:val="auto"/>
        </w:rPr>
        <w:t>y</w:t>
      </w:r>
      <w:r w:rsidRPr="002650C7">
        <w:rPr>
          <w:rFonts w:cs="Times New Roman"/>
          <w:color w:val="auto"/>
        </w:rPr>
        <w:t xml:space="preserve"> zewnętrzn</w:t>
      </w:r>
      <w:r w:rsidR="00297A16" w:rsidRPr="002650C7">
        <w:rPr>
          <w:rFonts w:cs="Times New Roman"/>
          <w:color w:val="auto"/>
        </w:rPr>
        <w:t>ych</w:t>
      </w:r>
      <w:r w:rsidRPr="002650C7">
        <w:rPr>
          <w:rFonts w:cs="Times New Roman"/>
          <w:color w:val="auto"/>
        </w:rPr>
        <w:t xml:space="preserve"> – w zakresie wymaganym dla uzgodnienia projektu budowlanego,</w:t>
      </w:r>
    </w:p>
    <w:p w14:paraId="31574A52" w14:textId="77777777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informacja dotycząca bezpieczeństwa i ochrony zdrowia (</w:t>
      </w:r>
      <w:r w:rsidRPr="002650C7">
        <w:rPr>
          <w:rFonts w:cs="Times New Roman"/>
          <w:bCs/>
          <w:color w:val="auto"/>
        </w:rPr>
        <w:t>plan BIOZ</w:t>
      </w:r>
      <w:r w:rsidRPr="002650C7">
        <w:rPr>
          <w:rFonts w:cs="Times New Roman"/>
          <w:color w:val="auto"/>
        </w:rPr>
        <w:t>),</w:t>
      </w:r>
    </w:p>
    <w:p w14:paraId="7CCAF631" w14:textId="77777777" w:rsidR="00551CB8" w:rsidRPr="002650C7" w:rsidRDefault="00551CB8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charakterystyka energetyczna,</w:t>
      </w:r>
    </w:p>
    <w:p w14:paraId="1153B4CF" w14:textId="52658BB9" w:rsidR="007901CA" w:rsidRPr="002650C7" w:rsidRDefault="007901CA" w:rsidP="001043BC">
      <w:pPr>
        <w:pStyle w:val="Tekstpodstawowy2"/>
        <w:numPr>
          <w:ilvl w:val="2"/>
          <w:numId w:val="28"/>
        </w:numPr>
        <w:ind w:left="1701" w:hanging="283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komplet niezbędnych uzgodnień: ZUDP, rzeczoznawczy ds. higieniczno-sanitarnych, BHP, ppoż. i inne potrzebne do</w:t>
      </w:r>
      <w:r w:rsidR="001043BC">
        <w:rPr>
          <w:rFonts w:cs="Times New Roman"/>
          <w:color w:val="auto"/>
        </w:rPr>
        <w:t xml:space="preserve"> uzyskania pozwolenia na budowę.</w:t>
      </w:r>
    </w:p>
    <w:p w14:paraId="534C182E" w14:textId="77777777" w:rsidR="007901CA" w:rsidRPr="002650C7" w:rsidRDefault="007901CA" w:rsidP="001043BC">
      <w:pPr>
        <w:pStyle w:val="Tekstpodstawowy2"/>
        <w:ind w:left="1276"/>
        <w:jc w:val="both"/>
        <w:rPr>
          <w:rFonts w:eastAsia="Cambria" w:cs="Times New Roman"/>
          <w:color w:val="auto"/>
        </w:rPr>
      </w:pPr>
    </w:p>
    <w:p w14:paraId="29487248" w14:textId="3397BABD" w:rsidR="00AC678B" w:rsidRPr="002650C7" w:rsidRDefault="00F44CEB" w:rsidP="001043BC">
      <w:pPr>
        <w:widowControl/>
        <w:autoSpaceDE w:val="0"/>
        <w:autoSpaceDN w:val="0"/>
        <w:adjustRightInd w:val="0"/>
        <w:ind w:left="1416"/>
        <w:jc w:val="both"/>
        <w:rPr>
          <w:i/>
          <w:color w:val="auto"/>
        </w:rPr>
      </w:pPr>
      <w:r w:rsidRPr="002650C7">
        <w:rPr>
          <w:color w:val="auto"/>
        </w:rPr>
        <w:t>Projekt budowlany zostanie wykonany w zakresie i formie niezbędnej do uzyskania pozwolenia na budowę wraz z kompletem uzgodnień i opracowań wymaganych na tym etapie</w:t>
      </w:r>
      <w:r w:rsidR="001B25C0" w:rsidRPr="002650C7">
        <w:rPr>
          <w:color w:val="auto"/>
        </w:rPr>
        <w:t xml:space="preserve">. Projekt musi spełniać wymogi </w:t>
      </w:r>
      <w:r w:rsidR="00E26373" w:rsidRPr="00E26373">
        <w:rPr>
          <w:color w:val="auto"/>
        </w:rPr>
        <w:t>Rozporządzenia Ministra Transportu, Budownictwa i Gospodarki Morskiej z dnia 25 kwietnia 2012r.</w:t>
      </w:r>
      <w:r w:rsidR="00E26373" w:rsidRPr="00E26373">
        <w:rPr>
          <w:rStyle w:val="Bodytext2NotItalicScaling66"/>
          <w:i w:val="0"/>
          <w:color w:val="auto"/>
          <w:sz w:val="24"/>
          <w:szCs w:val="24"/>
        </w:rPr>
        <w:t xml:space="preserve"> w </w:t>
      </w:r>
      <w:r w:rsidR="00E26373" w:rsidRPr="00E26373">
        <w:rPr>
          <w:color w:val="auto"/>
        </w:rPr>
        <w:t>sprawie szczegółowego zakresu i formy projektu budowlanego (Dz. U. z 2012r. poz. 462      z późn. zm.)</w:t>
      </w:r>
      <w:r w:rsidR="009F0F4A" w:rsidRPr="00E26373">
        <w:rPr>
          <w:color w:val="auto"/>
        </w:rPr>
        <w:t xml:space="preserve"> </w:t>
      </w:r>
      <w:r w:rsidR="009F0F4A" w:rsidRPr="002650C7">
        <w:rPr>
          <w:color w:val="auto"/>
        </w:rPr>
        <w:t xml:space="preserve">oraz </w:t>
      </w:r>
      <w:r w:rsidR="00E26373" w:rsidRPr="00E26373">
        <w:rPr>
          <w:color w:val="auto"/>
        </w:rPr>
        <w:t xml:space="preserve">Rozporządzenia Ministra Infrastruktury i Rozwoju </w:t>
      </w:r>
      <w:r w:rsidR="00E26373" w:rsidRPr="00E26373">
        <w:rPr>
          <w:color w:val="auto"/>
          <w:lang w:bidi="ar-SA"/>
        </w:rPr>
        <w:t xml:space="preserve">z dnia             22 września 2015r. </w:t>
      </w:r>
      <w:r w:rsidR="00E26373" w:rsidRPr="00E26373">
        <w:rPr>
          <w:bCs/>
          <w:color w:val="auto"/>
          <w:lang w:bidi="ar-SA"/>
        </w:rPr>
        <w:t>zmieniającego rozporządzenie w sprawie szczegółowego zakresu i formy projektu budowlanego (Dz. U. z 2015r. poz. 1554)</w:t>
      </w:r>
      <w:r w:rsidR="009F0F4A" w:rsidRPr="00E26373">
        <w:rPr>
          <w:bCs/>
          <w:color w:val="auto"/>
          <w:lang w:bidi="ar-SA"/>
        </w:rPr>
        <w:t>.</w:t>
      </w:r>
      <w:r w:rsidR="001C06A5" w:rsidRPr="00E26373">
        <w:rPr>
          <w:i/>
          <w:color w:val="auto"/>
        </w:rPr>
        <w:t xml:space="preserve"> </w:t>
      </w:r>
    </w:p>
    <w:p w14:paraId="5B54F844" w14:textId="6134C918" w:rsidR="005C336F" w:rsidRPr="002650C7" w:rsidRDefault="005C336F" w:rsidP="001043BC">
      <w:pPr>
        <w:widowControl/>
        <w:autoSpaceDE w:val="0"/>
        <w:autoSpaceDN w:val="0"/>
        <w:adjustRightInd w:val="0"/>
        <w:ind w:left="1416"/>
        <w:jc w:val="both"/>
        <w:rPr>
          <w:color w:val="auto"/>
        </w:rPr>
      </w:pPr>
      <w:r w:rsidRPr="002650C7">
        <w:rPr>
          <w:color w:val="auto"/>
        </w:rPr>
        <w:t xml:space="preserve">Wykonawca prac projektowych we własnym zakresie przygotuje, uzgodni </w:t>
      </w:r>
      <w:r w:rsidR="00E26373">
        <w:rPr>
          <w:color w:val="auto"/>
        </w:rPr>
        <w:t xml:space="preserve">                </w:t>
      </w:r>
      <w:r w:rsidRPr="002650C7">
        <w:rPr>
          <w:color w:val="auto"/>
        </w:rPr>
        <w:t xml:space="preserve">z Zamawiającym i wystąpi do właściwych instytucji z odpowiednimi wnioskami </w:t>
      </w:r>
      <w:r w:rsidR="00E26373">
        <w:rPr>
          <w:color w:val="auto"/>
        </w:rPr>
        <w:t xml:space="preserve">    </w:t>
      </w:r>
      <w:r w:rsidRPr="002650C7">
        <w:rPr>
          <w:color w:val="auto"/>
        </w:rPr>
        <w:t xml:space="preserve">w celu uzyskania zgód, uzgodnień, </w:t>
      </w:r>
      <w:r w:rsidR="00FE0EDF" w:rsidRPr="002650C7">
        <w:rPr>
          <w:rStyle w:val="Bodytext21"/>
          <w:i w:val="0"/>
          <w:color w:val="auto"/>
          <w:sz w:val="24"/>
          <w:szCs w:val="24"/>
        </w:rPr>
        <w:t>opinii</w:t>
      </w:r>
      <w:r w:rsidRPr="002650C7">
        <w:rPr>
          <w:i/>
          <w:color w:val="auto"/>
        </w:rPr>
        <w:t xml:space="preserve"> </w:t>
      </w:r>
      <w:r w:rsidRPr="002650C7">
        <w:rPr>
          <w:color w:val="auto"/>
        </w:rPr>
        <w:t xml:space="preserve">i decyzji </w:t>
      </w:r>
      <w:r w:rsidR="00551CB8" w:rsidRPr="002650C7">
        <w:rPr>
          <w:color w:val="auto"/>
        </w:rPr>
        <w:t xml:space="preserve">(w min. decyzja o lokalizacji inwestycji celu publicznego) </w:t>
      </w:r>
      <w:r w:rsidRPr="002650C7">
        <w:rPr>
          <w:color w:val="auto"/>
        </w:rPr>
        <w:t>oraz warunków technicznych i realizacyjnych (</w:t>
      </w:r>
      <w:r w:rsidR="00AC678B" w:rsidRPr="002650C7">
        <w:rPr>
          <w:color w:val="auto"/>
        </w:rPr>
        <w:t>m.in.</w:t>
      </w:r>
      <w:r w:rsidRPr="002650C7">
        <w:rPr>
          <w:color w:val="auto"/>
        </w:rPr>
        <w:t xml:space="preserve"> </w:t>
      </w:r>
      <w:r w:rsidR="00F339AC" w:rsidRPr="002650C7">
        <w:rPr>
          <w:color w:val="auto"/>
        </w:rPr>
        <w:t>warunków technicznych</w:t>
      </w:r>
      <w:r w:rsidRPr="002650C7">
        <w:rPr>
          <w:color w:val="auto"/>
        </w:rPr>
        <w:t xml:space="preserve"> zwią</w:t>
      </w:r>
      <w:r w:rsidR="002457B5" w:rsidRPr="002650C7">
        <w:rPr>
          <w:color w:val="auto"/>
        </w:rPr>
        <w:t xml:space="preserve">zanych </w:t>
      </w:r>
      <w:r w:rsidR="00F339AC" w:rsidRPr="002650C7">
        <w:rPr>
          <w:color w:val="auto"/>
        </w:rPr>
        <w:t>z przyłączeniem obiektu</w:t>
      </w:r>
      <w:r w:rsidR="002457B5" w:rsidRPr="002650C7">
        <w:rPr>
          <w:color w:val="auto"/>
        </w:rPr>
        <w:t xml:space="preserve"> d</w:t>
      </w:r>
      <w:r w:rsidRPr="002650C7">
        <w:rPr>
          <w:color w:val="auto"/>
        </w:rPr>
        <w:t>o istnieją</w:t>
      </w:r>
      <w:r w:rsidRPr="002650C7">
        <w:rPr>
          <w:rStyle w:val="Bodytext21"/>
          <w:i w:val="0"/>
          <w:color w:val="auto"/>
          <w:sz w:val="24"/>
          <w:szCs w:val="24"/>
        </w:rPr>
        <w:t>c</w:t>
      </w:r>
      <w:r w:rsidRPr="002650C7">
        <w:rPr>
          <w:color w:val="auto"/>
        </w:rPr>
        <w:t>ej infrastruktury lub przebudową</w:t>
      </w:r>
      <w:r w:rsidR="00F339AC" w:rsidRPr="002650C7">
        <w:rPr>
          <w:color w:val="auto"/>
        </w:rPr>
        <w:t xml:space="preserve"> </w:t>
      </w:r>
      <w:r w:rsidRPr="002650C7">
        <w:rPr>
          <w:color w:val="auto"/>
        </w:rPr>
        <w:t>sieci, obiektów, usuwaniem przeszkód</w:t>
      </w:r>
      <w:r w:rsidR="00A047C7" w:rsidRPr="002650C7">
        <w:rPr>
          <w:color w:val="auto"/>
        </w:rPr>
        <w:t xml:space="preserve"> i</w:t>
      </w:r>
      <w:r w:rsidRPr="002650C7">
        <w:rPr>
          <w:color w:val="auto"/>
        </w:rPr>
        <w:t xml:space="preserve"> wszelkich kolizji</w:t>
      </w:r>
      <w:r w:rsidR="00363213" w:rsidRPr="002650C7">
        <w:rPr>
          <w:color w:val="auto"/>
        </w:rPr>
        <w:t>).</w:t>
      </w:r>
      <w:r w:rsidRPr="002650C7">
        <w:rPr>
          <w:color w:val="auto"/>
        </w:rPr>
        <w:t xml:space="preserve"> </w:t>
      </w:r>
    </w:p>
    <w:p w14:paraId="65C526D0" w14:textId="77777777" w:rsidR="006326B1" w:rsidRPr="002650C7" w:rsidRDefault="006326B1" w:rsidP="001043BC">
      <w:pPr>
        <w:widowControl/>
        <w:autoSpaceDE w:val="0"/>
        <w:autoSpaceDN w:val="0"/>
        <w:adjustRightInd w:val="0"/>
        <w:ind w:left="1416"/>
        <w:jc w:val="both"/>
        <w:rPr>
          <w:color w:val="auto"/>
        </w:rPr>
      </w:pPr>
    </w:p>
    <w:p w14:paraId="576ED8CC" w14:textId="77777777" w:rsidR="00E112A0" w:rsidRPr="002650C7" w:rsidRDefault="00F44CEB" w:rsidP="001043BC">
      <w:pPr>
        <w:pStyle w:val="Bodytext20"/>
        <w:numPr>
          <w:ilvl w:val="0"/>
          <w:numId w:val="25"/>
        </w:numPr>
        <w:shd w:val="clear" w:color="auto" w:fill="auto"/>
        <w:tabs>
          <w:tab w:val="left" w:pos="375"/>
        </w:tabs>
        <w:spacing w:line="240" w:lineRule="auto"/>
        <w:ind w:left="1418" w:hanging="284"/>
        <w:rPr>
          <w:i w:val="0"/>
          <w:color w:val="auto"/>
          <w:sz w:val="24"/>
          <w:szCs w:val="24"/>
        </w:rPr>
      </w:pPr>
      <w:r w:rsidRPr="002650C7">
        <w:rPr>
          <w:i w:val="0"/>
          <w:color w:val="auto"/>
          <w:sz w:val="24"/>
          <w:szCs w:val="24"/>
        </w:rPr>
        <w:t>Projekt wykonawczy</w:t>
      </w:r>
      <w:r w:rsidR="00E112A0" w:rsidRPr="002650C7">
        <w:rPr>
          <w:i w:val="0"/>
          <w:color w:val="auto"/>
          <w:sz w:val="24"/>
          <w:szCs w:val="24"/>
        </w:rPr>
        <w:t>, na który składają się projekty:</w:t>
      </w:r>
    </w:p>
    <w:p w14:paraId="0E925BE0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Konstrukcji wraz z kompletnymi obliczeniami statycznymi,</w:t>
      </w:r>
    </w:p>
    <w:p w14:paraId="1FDB6337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Architektoniczny: rzuty, przekroje, elewacje, detale niezbędne dla prawidłowej realizacji obiektu; obliczenia cieplno-wilgotnościowe przegród,</w:t>
      </w:r>
    </w:p>
    <w:p w14:paraId="3E79E95B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lastRenderedPageBreak/>
        <w:t>Wystroju wnętrz – w zakresie ważniejszych pomieszczeń,</w:t>
      </w:r>
    </w:p>
    <w:p w14:paraId="65FA209F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Technologii z częścią opisową i graficzną dotyczący pomieszczeń technicznych (węzłów c.o., rozdzielni elektrycznych) i pomieszczeń użytkowych, obejmująca rozmieszczenie i montaż mebli, urządzeń, wyposażenia ruchomego,</w:t>
      </w:r>
    </w:p>
    <w:p w14:paraId="47C2686D" w14:textId="77777777" w:rsidR="002F12A9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 xml:space="preserve">Instalacji wodociągowych, kanalizacji sanitarnej i deszczowej, centralnego ogrzewania, wentylacji mechanicznej, klimatyzacji (dla wybranych pomieszczeń), instalacji oddymiającej,       </w:t>
      </w:r>
    </w:p>
    <w:p w14:paraId="082CF052" w14:textId="478CD968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Instalacji elektrycznych: zasilania podstawowego i gwarantowanego dla potrzeb serwerowni, instalację wewnętrzną uwzględniającą instalację  WLZ, rozdzielnię główną RG oraz oświetlenia ogólnego i miejscowego, instalację oświetlenia awaryjnego  i ewakuacyjnego, instalację gniazd wtykowych  i zestawów gniazd  komputerowych. Instalację odgromow</w:t>
      </w:r>
      <w:r w:rsidR="00EF5B12">
        <w:rPr>
          <w:rFonts w:cs="Times New Roman"/>
          <w:color w:val="auto"/>
        </w:rPr>
        <w:t>ą</w:t>
      </w:r>
      <w:r w:rsidRPr="002650C7">
        <w:rPr>
          <w:rFonts w:cs="Times New Roman"/>
          <w:color w:val="auto"/>
        </w:rPr>
        <w:t xml:space="preserve"> i połączeń wyrównawczych, ochronę przeciwporażeniową,  zasilanie urządzeń technologicznych, instalację AKPiA, instalację sterowania oświetleniem zewnętrznym, oświetleniem wejść do budynku oraz tablic informacyjnych, </w:t>
      </w:r>
    </w:p>
    <w:p w14:paraId="3F0C41A5" w14:textId="46C21E4C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Instalacji niskoprądowych obejmujący: sieć strukturalną, system telekomunikacyjny, nagłośnien</w:t>
      </w:r>
      <w:r w:rsidR="00EF5B12">
        <w:rPr>
          <w:rFonts w:cs="Times New Roman"/>
          <w:color w:val="auto"/>
        </w:rPr>
        <w:t xml:space="preserve">ie, instalację CCTV wewnętrzną </w:t>
      </w:r>
      <w:r w:rsidRPr="002650C7">
        <w:rPr>
          <w:rFonts w:cs="Times New Roman"/>
          <w:color w:val="auto"/>
        </w:rPr>
        <w:t xml:space="preserve">i zewnętrzną, instalację RTV </w:t>
      </w:r>
      <w:r w:rsidR="000608EB">
        <w:rPr>
          <w:rFonts w:cs="Times New Roman"/>
          <w:color w:val="auto"/>
        </w:rPr>
        <w:t>–</w:t>
      </w:r>
      <w:r w:rsidRPr="002650C7">
        <w:rPr>
          <w:rFonts w:cs="Times New Roman"/>
          <w:color w:val="auto"/>
        </w:rPr>
        <w:t xml:space="preserve"> SAT dla wybranych pomieszczeń, system SWiN, </w:t>
      </w:r>
    </w:p>
    <w:p w14:paraId="543F3833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Przyłączy: en</w:t>
      </w:r>
      <w:r w:rsidR="007B5945" w:rsidRPr="002650C7">
        <w:rPr>
          <w:rFonts w:cs="Times New Roman"/>
          <w:color w:val="auto"/>
        </w:rPr>
        <w:t xml:space="preserve">ergetycznych, teletechnicznych (do wykorzystania istniejące przyłącze, </w:t>
      </w:r>
      <w:r w:rsidRPr="002650C7">
        <w:rPr>
          <w:rFonts w:cs="Times New Roman"/>
          <w:color w:val="auto"/>
        </w:rPr>
        <w:t>po uzyskaniu zgody Zakł</w:t>
      </w:r>
      <w:r w:rsidR="007B5945" w:rsidRPr="002650C7">
        <w:rPr>
          <w:rFonts w:cs="Times New Roman"/>
          <w:color w:val="auto"/>
        </w:rPr>
        <w:t>adu Energetycznego w Skarżysku),</w:t>
      </w:r>
    </w:p>
    <w:p w14:paraId="185BCD87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Linie kablowe oświetlenia terenu,</w:t>
      </w:r>
    </w:p>
    <w:p w14:paraId="14E87515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Przyłączy i sieci: sanitarnej, wody,</w:t>
      </w:r>
    </w:p>
    <w:p w14:paraId="34E07395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Dróg dojazdowych, parkingów, wiaty śmietnikowej, placów manewrowych, miejsc postojowych, chodników – wraz z niezbędną konstrukcją i infrastrukturą – odwodnieniem i urządzeniami podczyszczającymi,</w:t>
      </w:r>
    </w:p>
    <w:p w14:paraId="21BEE383" w14:textId="77777777" w:rsidR="00E112A0" w:rsidRPr="002650C7" w:rsidRDefault="00E112A0" w:rsidP="001043BC">
      <w:pPr>
        <w:pStyle w:val="Tekstpodstawowy2"/>
        <w:numPr>
          <w:ilvl w:val="0"/>
          <w:numId w:val="31"/>
        </w:numPr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Zieleni i zagospodarowania terenu.</w:t>
      </w:r>
    </w:p>
    <w:p w14:paraId="332ADDE6" w14:textId="77777777" w:rsidR="00403DF3" w:rsidRPr="002650C7" w:rsidRDefault="00403DF3" w:rsidP="001043BC">
      <w:pPr>
        <w:pStyle w:val="Bodytext20"/>
        <w:shd w:val="clear" w:color="auto" w:fill="auto"/>
        <w:spacing w:line="240" w:lineRule="auto"/>
        <w:ind w:left="1418" w:firstLine="0"/>
        <w:rPr>
          <w:i w:val="0"/>
          <w:color w:val="auto"/>
          <w:sz w:val="24"/>
          <w:szCs w:val="24"/>
        </w:rPr>
      </w:pPr>
    </w:p>
    <w:p w14:paraId="0E8F9B12" w14:textId="77777777" w:rsidR="00126E5A" w:rsidRPr="002650C7" w:rsidRDefault="00126E5A" w:rsidP="001043BC">
      <w:pPr>
        <w:pStyle w:val="Bodytext20"/>
        <w:shd w:val="clear" w:color="auto" w:fill="auto"/>
        <w:spacing w:line="240" w:lineRule="auto"/>
        <w:ind w:left="1416" w:firstLine="0"/>
        <w:rPr>
          <w:i w:val="0"/>
          <w:color w:val="auto"/>
          <w:sz w:val="24"/>
          <w:szCs w:val="24"/>
        </w:rPr>
      </w:pPr>
      <w:r w:rsidRPr="002650C7">
        <w:rPr>
          <w:i w:val="0"/>
          <w:color w:val="auto"/>
          <w:sz w:val="24"/>
          <w:szCs w:val="24"/>
          <w:lang w:val="fr-FR" w:eastAsia="fr-FR" w:bidi="fr-FR"/>
        </w:rPr>
        <w:t xml:space="preserve">Porojekt </w:t>
      </w:r>
      <w:r w:rsidRPr="002650C7">
        <w:rPr>
          <w:i w:val="0"/>
          <w:color w:val="auto"/>
          <w:sz w:val="24"/>
          <w:szCs w:val="24"/>
        </w:rPr>
        <w:t xml:space="preserve">wykonawczy obejmuje rysunki i </w:t>
      </w:r>
      <w:r w:rsidRPr="002650C7">
        <w:rPr>
          <w:rStyle w:val="Bodytext2Spacing0pt"/>
          <w:iCs/>
          <w:color w:val="auto"/>
          <w:sz w:val="24"/>
          <w:szCs w:val="24"/>
        </w:rPr>
        <w:t>o</w:t>
      </w:r>
      <w:r w:rsidRPr="002650C7">
        <w:rPr>
          <w:i w:val="0"/>
          <w:color w:val="auto"/>
          <w:sz w:val="24"/>
          <w:szCs w:val="24"/>
        </w:rPr>
        <w:t>pisy wszystki</w:t>
      </w:r>
      <w:r w:rsidRPr="002650C7">
        <w:rPr>
          <w:rStyle w:val="Bodytext2Spacing0pt"/>
          <w:iCs/>
          <w:color w:val="auto"/>
          <w:sz w:val="24"/>
          <w:szCs w:val="24"/>
        </w:rPr>
        <w:t>c</w:t>
      </w:r>
      <w:r w:rsidRPr="002650C7">
        <w:rPr>
          <w:i w:val="0"/>
          <w:color w:val="auto"/>
          <w:sz w:val="24"/>
          <w:szCs w:val="24"/>
        </w:rPr>
        <w:t>h elementów robót.</w:t>
      </w:r>
      <w:r w:rsidR="00B87486" w:rsidRPr="002650C7">
        <w:rPr>
          <w:i w:val="0"/>
          <w:color w:val="auto"/>
          <w:sz w:val="24"/>
          <w:szCs w:val="24"/>
        </w:rPr>
        <w:t xml:space="preserve"> </w:t>
      </w:r>
      <w:r w:rsidRPr="002650C7">
        <w:rPr>
          <w:i w:val="0"/>
          <w:color w:val="auto"/>
          <w:sz w:val="24"/>
          <w:szCs w:val="24"/>
          <w:lang w:val="fr-FR" w:eastAsia="fr-FR" w:bidi="fr-FR"/>
        </w:rPr>
        <w:t xml:space="preserve">Projekt </w:t>
      </w:r>
      <w:r w:rsidRPr="002650C7">
        <w:rPr>
          <w:i w:val="0"/>
          <w:color w:val="auto"/>
          <w:sz w:val="24"/>
          <w:szCs w:val="24"/>
        </w:rPr>
        <w:t>wykonawczy będzie stano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ić usz</w:t>
      </w:r>
      <w:r w:rsidRPr="002650C7">
        <w:rPr>
          <w:rStyle w:val="Bodytext2Spacing0pt"/>
          <w:iCs/>
          <w:color w:val="auto"/>
          <w:sz w:val="24"/>
          <w:szCs w:val="24"/>
        </w:rPr>
        <w:t>c</w:t>
      </w:r>
      <w:r w:rsidRPr="002650C7">
        <w:rPr>
          <w:i w:val="0"/>
          <w:color w:val="auto"/>
          <w:sz w:val="24"/>
          <w:szCs w:val="24"/>
        </w:rPr>
        <w:t>zegóło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ienie zat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 xml:space="preserve">ierdzonego projektu budowlanego dla potrzeb </w:t>
      </w:r>
      <w:r w:rsidRPr="002650C7">
        <w:rPr>
          <w:rStyle w:val="Bodytext2Spacing0pt0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ykona</w:t>
      </w:r>
      <w:r w:rsidRPr="002650C7">
        <w:rPr>
          <w:rStyle w:val="Bodytext2Spacing0pt0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st</w:t>
      </w:r>
      <w:r w:rsidRPr="002650C7">
        <w:rPr>
          <w:rStyle w:val="Bodytext2Spacing0pt0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 xml:space="preserve">a robót i musi być zgodny z 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arunkami poz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olenia na budowę. Powinien zawierać szczegóły roz</w:t>
      </w:r>
      <w:r w:rsidRPr="002650C7">
        <w:rPr>
          <w:rStyle w:val="Bodytext2Spacing0pt"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>iązań konstrukcyjnych, tec</w:t>
      </w:r>
      <w:r w:rsidR="003504B2" w:rsidRPr="002650C7">
        <w:rPr>
          <w:i w:val="0"/>
          <w:color w:val="auto"/>
          <w:sz w:val="24"/>
          <w:szCs w:val="24"/>
        </w:rPr>
        <w:t xml:space="preserve">hnologii robót, fazowania robót. </w:t>
      </w:r>
      <w:r w:rsidRPr="002650C7">
        <w:rPr>
          <w:i w:val="0"/>
          <w:color w:val="auto"/>
          <w:sz w:val="24"/>
          <w:szCs w:val="24"/>
        </w:rPr>
        <w:t>W zakresie Wykonawcy będą rów</w:t>
      </w:r>
      <w:r w:rsidR="00E4250C" w:rsidRPr="002650C7">
        <w:rPr>
          <w:i w:val="0"/>
          <w:color w:val="auto"/>
          <w:sz w:val="24"/>
          <w:szCs w:val="24"/>
        </w:rPr>
        <w:t xml:space="preserve">nież projekty wszelkich innych, </w:t>
      </w:r>
      <w:r w:rsidRPr="002650C7">
        <w:rPr>
          <w:i w:val="0"/>
          <w:color w:val="auto"/>
          <w:sz w:val="24"/>
          <w:szCs w:val="24"/>
        </w:rPr>
        <w:t>niewyszczególnionych rozwiązań, instalacji lub urządzeń technicznych, w przypadku gdy ich zaprojektowanie okaże się konieczne lub będzie niezbędne zgodnie z obowiązującym prawem budowlanym oraz przedmiotem umowy.</w:t>
      </w:r>
      <w:r w:rsidR="003504B2" w:rsidRPr="002650C7">
        <w:rPr>
          <w:i w:val="0"/>
          <w:color w:val="auto"/>
          <w:sz w:val="24"/>
          <w:szCs w:val="24"/>
        </w:rPr>
        <w:br/>
      </w:r>
    </w:p>
    <w:p w14:paraId="363CC533" w14:textId="77777777" w:rsidR="00126E5A" w:rsidRPr="002650C7" w:rsidRDefault="00126E5A" w:rsidP="001043BC">
      <w:pPr>
        <w:pStyle w:val="Bodytext70"/>
        <w:numPr>
          <w:ilvl w:val="0"/>
          <w:numId w:val="25"/>
        </w:numPr>
        <w:shd w:val="clear" w:color="auto" w:fill="auto"/>
        <w:tabs>
          <w:tab w:val="left" w:pos="385"/>
        </w:tabs>
        <w:spacing w:before="0" w:after="0" w:line="240" w:lineRule="auto"/>
        <w:ind w:left="0" w:firstLine="1134"/>
        <w:rPr>
          <w:b w:val="0"/>
          <w:i w:val="0"/>
          <w:color w:val="auto"/>
          <w:sz w:val="24"/>
          <w:szCs w:val="24"/>
        </w:rPr>
      </w:pPr>
      <w:r w:rsidRPr="002650C7">
        <w:rPr>
          <w:b w:val="0"/>
          <w:i w:val="0"/>
          <w:color w:val="auto"/>
          <w:sz w:val="24"/>
          <w:szCs w:val="24"/>
        </w:rPr>
        <w:t>Specyfikacje techniczne wykonania i odbioru robót budowlanych</w:t>
      </w:r>
      <w:r w:rsidR="00196EA8" w:rsidRPr="002650C7">
        <w:rPr>
          <w:b w:val="0"/>
          <w:i w:val="0"/>
          <w:color w:val="auto"/>
          <w:sz w:val="24"/>
          <w:szCs w:val="24"/>
        </w:rPr>
        <w:t>.</w:t>
      </w:r>
    </w:p>
    <w:p w14:paraId="54661031" w14:textId="4F69A357" w:rsidR="00126E5A" w:rsidRPr="002650C7" w:rsidRDefault="00126E5A" w:rsidP="001043BC">
      <w:pPr>
        <w:pStyle w:val="Bodytext20"/>
        <w:shd w:val="clear" w:color="auto" w:fill="auto"/>
        <w:spacing w:line="240" w:lineRule="auto"/>
        <w:ind w:left="1418" w:firstLine="0"/>
        <w:rPr>
          <w:i w:val="0"/>
          <w:color w:val="auto"/>
          <w:sz w:val="24"/>
          <w:szCs w:val="24"/>
        </w:rPr>
      </w:pPr>
      <w:r w:rsidRPr="002650C7">
        <w:rPr>
          <w:i w:val="0"/>
          <w:color w:val="auto"/>
          <w:sz w:val="24"/>
          <w:szCs w:val="24"/>
        </w:rPr>
        <w:t xml:space="preserve">Specyfikacje techniczne wykonania i odbioru robót budowlanych dla przedmiotowego przedsięwzięcia inwestycyjnego zostaną opracowane na etapie przygotowania projektu budowlanego oraz wykonawczego. Specyfikacje powinny zostać opracowane zgodnie z </w:t>
      </w:r>
      <w:r w:rsidR="00C81AA0" w:rsidRPr="002650C7">
        <w:rPr>
          <w:i w:val="0"/>
          <w:color w:val="auto"/>
          <w:sz w:val="24"/>
          <w:szCs w:val="24"/>
        </w:rPr>
        <w:t>R</w:t>
      </w:r>
      <w:r w:rsidRPr="002650C7">
        <w:rPr>
          <w:i w:val="0"/>
          <w:color w:val="auto"/>
          <w:sz w:val="24"/>
          <w:szCs w:val="24"/>
        </w:rPr>
        <w:t xml:space="preserve">ozporządzeniem Ministra Infrastruktury z dnia </w:t>
      </w:r>
      <w:r w:rsidR="000608EB">
        <w:rPr>
          <w:i w:val="0"/>
          <w:color w:val="auto"/>
          <w:sz w:val="24"/>
          <w:szCs w:val="24"/>
        </w:rPr>
        <w:t xml:space="preserve">         </w:t>
      </w:r>
      <w:r w:rsidRPr="002650C7">
        <w:rPr>
          <w:i w:val="0"/>
          <w:color w:val="auto"/>
          <w:sz w:val="24"/>
          <w:szCs w:val="24"/>
        </w:rPr>
        <w:t xml:space="preserve">2 września 2004r. w sprawie szczegółowego zakresu i formy dokumentacji projektowej, specyfikacji technicznych wykonania i odbioru robót budowlanych oraz programu </w:t>
      </w:r>
      <w:r w:rsidR="00C81AA0" w:rsidRPr="002650C7">
        <w:rPr>
          <w:i w:val="0"/>
          <w:color w:val="auto"/>
          <w:sz w:val="24"/>
          <w:szCs w:val="24"/>
        </w:rPr>
        <w:t>funkcjonalno</w:t>
      </w:r>
      <w:r w:rsidRPr="002650C7">
        <w:rPr>
          <w:i w:val="0"/>
          <w:color w:val="auto"/>
          <w:sz w:val="24"/>
          <w:szCs w:val="24"/>
        </w:rPr>
        <w:t xml:space="preserve">-użytkowego </w:t>
      </w:r>
      <w:r w:rsidR="00EF5B12" w:rsidRPr="00EF5B12">
        <w:rPr>
          <w:i w:val="0"/>
          <w:color w:val="auto"/>
          <w:sz w:val="24"/>
          <w:szCs w:val="24"/>
        </w:rPr>
        <w:t>(t. j. Dz. U. z 2013r. poz. 1129).</w:t>
      </w:r>
    </w:p>
    <w:p w14:paraId="6A87F965" w14:textId="77777777" w:rsidR="00126E5A" w:rsidRPr="002650C7" w:rsidRDefault="00126E5A" w:rsidP="001043BC">
      <w:pPr>
        <w:pStyle w:val="Akapitzlist"/>
        <w:ind w:left="1560" w:hanging="426"/>
        <w:jc w:val="both"/>
        <w:rPr>
          <w:color w:val="auto"/>
        </w:rPr>
      </w:pPr>
    </w:p>
    <w:p w14:paraId="7D779079" w14:textId="77777777" w:rsidR="0029583A" w:rsidRPr="002650C7" w:rsidRDefault="0029583A" w:rsidP="001043BC">
      <w:pPr>
        <w:pStyle w:val="Bodytext70"/>
        <w:numPr>
          <w:ilvl w:val="2"/>
          <w:numId w:val="24"/>
        </w:numPr>
        <w:shd w:val="clear" w:color="auto" w:fill="auto"/>
        <w:tabs>
          <w:tab w:val="left" w:pos="394"/>
        </w:tabs>
        <w:spacing w:before="0" w:after="0" w:line="240" w:lineRule="auto"/>
        <w:ind w:left="1418" w:hanging="709"/>
        <w:rPr>
          <w:b w:val="0"/>
          <w:i w:val="0"/>
          <w:color w:val="auto"/>
          <w:sz w:val="24"/>
          <w:szCs w:val="24"/>
        </w:rPr>
      </w:pPr>
      <w:r w:rsidRPr="002650C7">
        <w:rPr>
          <w:b w:val="0"/>
          <w:i w:val="0"/>
          <w:color w:val="auto"/>
          <w:sz w:val="24"/>
          <w:szCs w:val="24"/>
        </w:rPr>
        <w:t xml:space="preserve">Część kosztowa: </w:t>
      </w:r>
    </w:p>
    <w:p w14:paraId="6EEE6AAA" w14:textId="465518D6" w:rsidR="0029583A" w:rsidRPr="002650C7" w:rsidRDefault="0029583A" w:rsidP="001043BC">
      <w:pPr>
        <w:pStyle w:val="Tekstpodstawowy2"/>
        <w:numPr>
          <w:ilvl w:val="0"/>
          <w:numId w:val="33"/>
        </w:numPr>
        <w:ind w:left="1418" w:hanging="284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>Harmonog</w:t>
      </w:r>
      <w:r w:rsidR="00DB5162" w:rsidRPr="002650C7">
        <w:rPr>
          <w:rFonts w:cs="Times New Roman"/>
          <w:color w:val="auto"/>
        </w:rPr>
        <w:t>ram rzeczowo</w:t>
      </w:r>
      <w:r w:rsidR="00675EA6" w:rsidRPr="002650C7">
        <w:rPr>
          <w:rFonts w:cs="Times New Roman"/>
          <w:color w:val="auto"/>
        </w:rPr>
        <w:t>-</w:t>
      </w:r>
      <w:r w:rsidR="00DB5162" w:rsidRPr="002650C7">
        <w:rPr>
          <w:rFonts w:cs="Times New Roman"/>
          <w:color w:val="auto"/>
        </w:rPr>
        <w:t>finansowy.</w:t>
      </w:r>
    </w:p>
    <w:p w14:paraId="4B7EED93" w14:textId="5DCC1604" w:rsidR="00744D3C" w:rsidRPr="002650C7" w:rsidRDefault="00744D3C" w:rsidP="001043BC">
      <w:pPr>
        <w:pStyle w:val="Bodytext20"/>
        <w:shd w:val="clear" w:color="auto" w:fill="auto"/>
        <w:spacing w:line="240" w:lineRule="auto"/>
        <w:ind w:left="1416" w:firstLine="0"/>
        <w:rPr>
          <w:i w:val="0"/>
          <w:color w:val="auto"/>
          <w:sz w:val="24"/>
          <w:szCs w:val="24"/>
        </w:rPr>
      </w:pPr>
      <w:r w:rsidRPr="002650C7">
        <w:rPr>
          <w:i w:val="0"/>
          <w:color w:val="auto"/>
          <w:sz w:val="24"/>
          <w:szCs w:val="24"/>
        </w:rPr>
        <w:t>Wykonawca zobowiązany jest w terminie 14 dni od daty zawarcia umowy przedłożyć Zama</w:t>
      </w:r>
      <w:r w:rsidRPr="002650C7">
        <w:rPr>
          <w:rStyle w:val="Bodytext2Spacing0pt"/>
          <w:i/>
          <w:iCs/>
          <w:color w:val="auto"/>
          <w:sz w:val="24"/>
          <w:szCs w:val="24"/>
        </w:rPr>
        <w:t>w</w:t>
      </w:r>
      <w:r w:rsidRPr="002650C7">
        <w:rPr>
          <w:i w:val="0"/>
          <w:color w:val="auto"/>
          <w:sz w:val="24"/>
          <w:szCs w:val="24"/>
        </w:rPr>
        <w:t xml:space="preserve">iającemu do </w:t>
      </w:r>
      <w:r w:rsidR="000608EB">
        <w:rPr>
          <w:i w:val="0"/>
          <w:color w:val="auto"/>
          <w:sz w:val="24"/>
          <w:szCs w:val="24"/>
        </w:rPr>
        <w:t>akceptacji Harmonogram Rzeczowo</w:t>
      </w:r>
      <w:r w:rsidRPr="002650C7">
        <w:rPr>
          <w:i w:val="0"/>
          <w:color w:val="auto"/>
          <w:sz w:val="24"/>
          <w:szCs w:val="24"/>
        </w:rPr>
        <w:t xml:space="preserve">-Finansowy dla </w:t>
      </w:r>
      <w:r w:rsidRPr="002650C7">
        <w:rPr>
          <w:i w:val="0"/>
          <w:color w:val="auto"/>
          <w:sz w:val="24"/>
          <w:szCs w:val="24"/>
        </w:rPr>
        <w:lastRenderedPageBreak/>
        <w:t xml:space="preserve">zakresu objętego </w:t>
      </w:r>
      <w:r w:rsidR="00675EA6" w:rsidRPr="002650C7">
        <w:rPr>
          <w:i w:val="0"/>
          <w:color w:val="auto"/>
          <w:sz w:val="24"/>
          <w:szCs w:val="24"/>
        </w:rPr>
        <w:t>zamówieniem</w:t>
      </w:r>
      <w:r w:rsidRPr="002650C7">
        <w:rPr>
          <w:i w:val="0"/>
          <w:color w:val="auto"/>
          <w:sz w:val="24"/>
          <w:szCs w:val="24"/>
        </w:rPr>
        <w:t>. Szczegóły dotyczące formy i zakresu Harmonogramu Rzeczowo-Finansowego zawiera wzór umowy</w:t>
      </w:r>
      <w:r w:rsidR="00EF5B12">
        <w:rPr>
          <w:i w:val="0"/>
          <w:color w:val="auto"/>
          <w:sz w:val="24"/>
          <w:szCs w:val="24"/>
        </w:rPr>
        <w:t>,</w:t>
      </w:r>
      <w:r w:rsidRPr="002650C7">
        <w:rPr>
          <w:i w:val="0"/>
          <w:color w:val="auto"/>
          <w:sz w:val="24"/>
          <w:szCs w:val="24"/>
        </w:rPr>
        <w:t xml:space="preserve"> który jest załącznikiem </w:t>
      </w:r>
      <w:r w:rsidR="00195FBF" w:rsidRPr="002650C7">
        <w:rPr>
          <w:i w:val="0"/>
          <w:color w:val="auto"/>
          <w:sz w:val="24"/>
          <w:szCs w:val="24"/>
        </w:rPr>
        <w:t>dokumentacji przetargowej.</w:t>
      </w:r>
    </w:p>
    <w:p w14:paraId="5F6CF6F1" w14:textId="77777777" w:rsidR="00690B92" w:rsidRPr="002650C7" w:rsidRDefault="00690B92" w:rsidP="001043BC">
      <w:pPr>
        <w:pStyle w:val="Tekstpodstawowy2"/>
        <w:ind w:left="1418"/>
        <w:jc w:val="both"/>
        <w:rPr>
          <w:rFonts w:eastAsia="Cambria" w:cs="Times New Roman"/>
          <w:color w:val="auto"/>
        </w:rPr>
      </w:pPr>
    </w:p>
    <w:p w14:paraId="724A73E2" w14:textId="5F9DE96B" w:rsidR="0029583A" w:rsidRPr="002650C7" w:rsidRDefault="0029583A" w:rsidP="001043BC">
      <w:pPr>
        <w:pStyle w:val="Tekstpodstawowy2"/>
        <w:numPr>
          <w:ilvl w:val="0"/>
          <w:numId w:val="33"/>
        </w:numPr>
        <w:ind w:left="1418" w:hanging="284"/>
        <w:jc w:val="both"/>
        <w:rPr>
          <w:rFonts w:eastAsia="Cambria" w:cs="Times New Roman"/>
          <w:color w:val="auto"/>
        </w:rPr>
      </w:pPr>
      <w:r w:rsidRPr="002650C7">
        <w:rPr>
          <w:rFonts w:cs="Times New Roman"/>
          <w:color w:val="auto"/>
        </w:rPr>
        <w:t xml:space="preserve">Kosztorys </w:t>
      </w:r>
      <w:r w:rsidR="00AA0AA9" w:rsidRPr="002650C7">
        <w:rPr>
          <w:rFonts w:cs="Times New Roman"/>
          <w:color w:val="auto"/>
        </w:rPr>
        <w:t>inwestorski</w:t>
      </w:r>
      <w:r w:rsidRPr="002650C7">
        <w:rPr>
          <w:rFonts w:cs="Times New Roman"/>
          <w:color w:val="auto"/>
        </w:rPr>
        <w:t>.</w:t>
      </w:r>
    </w:p>
    <w:p w14:paraId="6ECAC5F6" w14:textId="7B9729A5" w:rsidR="00E65DEB" w:rsidRPr="002650C7" w:rsidRDefault="00E65DEB" w:rsidP="001043BC">
      <w:pPr>
        <w:widowControl/>
        <w:ind w:left="1418"/>
        <w:jc w:val="both"/>
        <w:rPr>
          <w:strike/>
          <w:color w:val="auto"/>
        </w:rPr>
      </w:pPr>
      <w:r w:rsidRPr="002650C7">
        <w:rPr>
          <w:color w:val="auto"/>
        </w:rPr>
        <w:t xml:space="preserve">Kosztorys </w:t>
      </w:r>
      <w:r w:rsidR="006911F2" w:rsidRPr="002650C7">
        <w:rPr>
          <w:color w:val="auto"/>
        </w:rPr>
        <w:t xml:space="preserve">inwestorski </w:t>
      </w:r>
      <w:r w:rsidRPr="002650C7">
        <w:rPr>
          <w:color w:val="auto"/>
        </w:rPr>
        <w:t>sporządzony metodą kalkulacji</w:t>
      </w:r>
      <w:r w:rsidR="00A207F1" w:rsidRPr="002650C7">
        <w:rPr>
          <w:color w:val="auto"/>
        </w:rPr>
        <w:t xml:space="preserve"> szczegółowej.</w:t>
      </w:r>
      <w:r w:rsidRPr="002650C7">
        <w:rPr>
          <w:color w:val="auto"/>
        </w:rPr>
        <w:t xml:space="preserve"> </w:t>
      </w:r>
    </w:p>
    <w:p w14:paraId="2A93B23F" w14:textId="0CEEBC84" w:rsidR="007215FD" w:rsidRPr="00985064" w:rsidRDefault="007215FD" w:rsidP="001043BC">
      <w:pPr>
        <w:pStyle w:val="Akapitzlist"/>
        <w:widowControl/>
        <w:ind w:left="1440"/>
        <w:jc w:val="both"/>
        <w:rPr>
          <w:color w:val="auto"/>
        </w:rPr>
      </w:pPr>
      <w:r w:rsidRPr="00985064">
        <w:rPr>
          <w:color w:val="auto"/>
        </w:rPr>
        <w:t>Kosztorys sporządzony metodą kalkulacji szczegółowej, będzie stanowił załącznik do umowy na użytek rozli</w:t>
      </w:r>
      <w:r w:rsidR="000608EB">
        <w:rPr>
          <w:color w:val="auto"/>
        </w:rPr>
        <w:t xml:space="preserve">czeń Zamawiającego z Wykonawcą </w:t>
      </w:r>
      <w:r w:rsidRPr="00985064">
        <w:rPr>
          <w:color w:val="auto"/>
        </w:rPr>
        <w:t>w przypadku ograniczenia zakresu rzeczowego robót (oszacowania rob</w:t>
      </w:r>
      <w:r w:rsidR="000608EB">
        <w:rPr>
          <w:color w:val="auto"/>
        </w:rPr>
        <w:t>ó</w:t>
      </w:r>
      <w:r w:rsidRPr="00985064">
        <w:rPr>
          <w:color w:val="auto"/>
        </w:rPr>
        <w:t>t zaniechany</w:t>
      </w:r>
      <w:r w:rsidR="000608EB">
        <w:rPr>
          <w:color w:val="auto"/>
        </w:rPr>
        <w:t>ch) lub wyceny ewentualnych robó</w:t>
      </w:r>
      <w:r w:rsidRPr="00985064">
        <w:rPr>
          <w:color w:val="auto"/>
        </w:rPr>
        <w:t>t zamiennych.</w:t>
      </w:r>
    </w:p>
    <w:p w14:paraId="42CD4DC6" w14:textId="77777777" w:rsidR="006911F2" w:rsidRPr="002650C7" w:rsidRDefault="006911F2" w:rsidP="001043BC">
      <w:pPr>
        <w:widowControl/>
        <w:ind w:left="1418"/>
        <w:jc w:val="both"/>
        <w:rPr>
          <w:color w:val="auto"/>
        </w:rPr>
      </w:pPr>
    </w:p>
    <w:p w14:paraId="592D9027" w14:textId="008AD22D" w:rsidR="006911F2" w:rsidRPr="002650C7" w:rsidRDefault="00A207F1" w:rsidP="001043BC">
      <w:pPr>
        <w:pStyle w:val="Akapitzlist"/>
        <w:widowControl/>
        <w:numPr>
          <w:ilvl w:val="0"/>
          <w:numId w:val="33"/>
        </w:numPr>
        <w:ind w:left="1418" w:hanging="284"/>
        <w:jc w:val="both"/>
        <w:rPr>
          <w:color w:val="auto"/>
        </w:rPr>
      </w:pPr>
      <w:r w:rsidRPr="002650C7">
        <w:rPr>
          <w:color w:val="auto"/>
        </w:rPr>
        <w:t>Zestawienie ilościowo-wartościowe wyposażenia.</w:t>
      </w:r>
      <w:r w:rsidR="00C55771" w:rsidRPr="002650C7">
        <w:rPr>
          <w:color w:val="auto"/>
        </w:rPr>
        <w:t xml:space="preserve"> </w:t>
      </w:r>
    </w:p>
    <w:p w14:paraId="1FB73A0C" w14:textId="3A675064" w:rsidR="00C84639" w:rsidRPr="002650C7" w:rsidRDefault="00BB7070" w:rsidP="001043BC">
      <w:pPr>
        <w:pStyle w:val="Bodytext20"/>
        <w:shd w:val="clear" w:color="auto" w:fill="auto"/>
        <w:tabs>
          <w:tab w:val="left" w:pos="851"/>
        </w:tabs>
        <w:spacing w:line="240" w:lineRule="auto"/>
        <w:ind w:left="1418" w:firstLine="0"/>
        <w:rPr>
          <w:i w:val="0"/>
          <w:color w:val="auto"/>
          <w:sz w:val="24"/>
          <w:szCs w:val="24"/>
        </w:rPr>
      </w:pPr>
      <w:r w:rsidRPr="002650C7">
        <w:rPr>
          <w:i w:val="0"/>
          <w:color w:val="auto"/>
          <w:sz w:val="24"/>
          <w:szCs w:val="24"/>
        </w:rPr>
        <w:t xml:space="preserve">Zestawienie ilościowo-wartościowe </w:t>
      </w:r>
      <w:r w:rsidR="004132D6" w:rsidRPr="002650C7">
        <w:rPr>
          <w:i w:val="0"/>
          <w:color w:val="auto"/>
          <w:sz w:val="24"/>
          <w:szCs w:val="24"/>
        </w:rPr>
        <w:t xml:space="preserve">opracowane na podstawie </w:t>
      </w:r>
      <w:r w:rsidR="000608EB">
        <w:rPr>
          <w:i w:val="0"/>
          <w:color w:val="auto"/>
          <w:sz w:val="24"/>
          <w:szCs w:val="24"/>
        </w:rPr>
        <w:t xml:space="preserve">Załącznika nr 5          </w:t>
      </w:r>
      <w:r w:rsidR="004132D6" w:rsidRPr="002650C7">
        <w:rPr>
          <w:i w:val="0"/>
          <w:color w:val="auto"/>
          <w:sz w:val="24"/>
          <w:szCs w:val="24"/>
        </w:rPr>
        <w:t xml:space="preserve">z </w:t>
      </w:r>
      <w:r w:rsidR="006D2457" w:rsidRPr="002650C7">
        <w:rPr>
          <w:i w:val="0"/>
          <w:color w:val="auto"/>
          <w:sz w:val="24"/>
          <w:szCs w:val="24"/>
        </w:rPr>
        <w:t>Prog</w:t>
      </w:r>
      <w:r w:rsidR="004132D6" w:rsidRPr="002650C7">
        <w:rPr>
          <w:i w:val="0"/>
          <w:color w:val="auto"/>
          <w:sz w:val="24"/>
          <w:szCs w:val="24"/>
        </w:rPr>
        <w:t>ramu funkcjonalno-użytkowego</w:t>
      </w:r>
      <w:r w:rsidR="000A0642" w:rsidRPr="002650C7">
        <w:rPr>
          <w:i w:val="0"/>
          <w:color w:val="auto"/>
          <w:sz w:val="24"/>
          <w:szCs w:val="24"/>
        </w:rPr>
        <w:t xml:space="preserve"> </w:t>
      </w:r>
      <w:r w:rsidR="000608EB">
        <w:rPr>
          <w:i w:val="0"/>
          <w:color w:val="auto"/>
          <w:sz w:val="24"/>
          <w:szCs w:val="24"/>
        </w:rPr>
        <w:t>–</w:t>
      </w:r>
      <w:r w:rsidR="000A0642" w:rsidRPr="002650C7">
        <w:rPr>
          <w:i w:val="0"/>
          <w:color w:val="auto"/>
          <w:sz w:val="24"/>
          <w:szCs w:val="24"/>
        </w:rPr>
        <w:t xml:space="preserve"> Wyposażenie pomieszczeń</w:t>
      </w:r>
      <w:r w:rsidR="00F0230D">
        <w:rPr>
          <w:i w:val="0"/>
          <w:color w:val="auto"/>
          <w:sz w:val="24"/>
          <w:szCs w:val="24"/>
        </w:rPr>
        <w:t>.</w:t>
      </w:r>
      <w:r w:rsidR="00552002" w:rsidRPr="002650C7">
        <w:rPr>
          <w:i w:val="0"/>
          <w:color w:val="auto"/>
          <w:sz w:val="24"/>
          <w:szCs w:val="24"/>
        </w:rPr>
        <w:t xml:space="preserve"> </w:t>
      </w:r>
    </w:p>
    <w:p w14:paraId="3ED8D6DA" w14:textId="77777777" w:rsidR="00C84639" w:rsidRPr="002650C7" w:rsidRDefault="00C84639" w:rsidP="001043BC">
      <w:pPr>
        <w:pStyle w:val="Bodytext20"/>
        <w:shd w:val="clear" w:color="auto" w:fill="auto"/>
        <w:tabs>
          <w:tab w:val="left" w:pos="851"/>
        </w:tabs>
        <w:spacing w:line="240" w:lineRule="auto"/>
        <w:ind w:firstLine="0"/>
        <w:rPr>
          <w:i w:val="0"/>
          <w:color w:val="auto"/>
          <w:sz w:val="24"/>
          <w:szCs w:val="24"/>
        </w:rPr>
      </w:pPr>
    </w:p>
    <w:p w14:paraId="0DDC126A" w14:textId="22D158AE" w:rsidR="002D00B5" w:rsidRPr="002650C7" w:rsidRDefault="003948ED" w:rsidP="001043BC">
      <w:pPr>
        <w:pStyle w:val="Bodytext70"/>
        <w:numPr>
          <w:ilvl w:val="2"/>
          <w:numId w:val="24"/>
        </w:numPr>
        <w:shd w:val="clear" w:color="auto" w:fill="auto"/>
        <w:tabs>
          <w:tab w:val="left" w:pos="394"/>
        </w:tabs>
        <w:spacing w:before="0" w:after="0" w:line="240" w:lineRule="auto"/>
        <w:ind w:left="1418" w:hanging="709"/>
        <w:rPr>
          <w:b w:val="0"/>
          <w:i w:val="0"/>
          <w:color w:val="auto"/>
          <w:sz w:val="24"/>
          <w:szCs w:val="24"/>
        </w:rPr>
      </w:pPr>
      <w:r w:rsidRPr="002650C7">
        <w:rPr>
          <w:b w:val="0"/>
          <w:i w:val="0"/>
          <w:color w:val="auto"/>
          <w:sz w:val="24"/>
          <w:szCs w:val="24"/>
        </w:rPr>
        <w:t>Wykonanie wszystkich robót budowlanych zgodnie z zakresem zamówienia na podstawie opracowanej przez Wykonawcę i zatwierdzonej przez Zamawiającego dokumentacji</w:t>
      </w:r>
      <w:r w:rsidR="002D00B5" w:rsidRPr="002650C7">
        <w:rPr>
          <w:b w:val="0"/>
          <w:i w:val="0"/>
          <w:color w:val="auto"/>
          <w:sz w:val="24"/>
          <w:szCs w:val="24"/>
        </w:rPr>
        <w:t xml:space="preserve"> projektowej</w:t>
      </w:r>
      <w:r w:rsidR="00755E97" w:rsidRPr="002650C7">
        <w:rPr>
          <w:b w:val="0"/>
          <w:i w:val="0"/>
          <w:color w:val="auto"/>
          <w:sz w:val="24"/>
          <w:szCs w:val="24"/>
        </w:rPr>
        <w:t xml:space="preserve">, </w:t>
      </w:r>
      <w:r w:rsidR="00AC538B" w:rsidRPr="002650C7">
        <w:rPr>
          <w:b w:val="0"/>
          <w:i w:val="0"/>
          <w:color w:val="auto"/>
          <w:sz w:val="24"/>
          <w:szCs w:val="24"/>
        </w:rPr>
        <w:t xml:space="preserve">wszystkich niezbędnych robót przygotowawczych </w:t>
      </w:r>
      <w:r w:rsidR="0070220B" w:rsidRPr="002650C7">
        <w:rPr>
          <w:b w:val="0"/>
          <w:i w:val="0"/>
          <w:color w:val="auto"/>
          <w:sz w:val="24"/>
          <w:szCs w:val="24"/>
        </w:rPr>
        <w:t xml:space="preserve">(organizacja i zabezpieczenie placu budowy) </w:t>
      </w:r>
      <w:r w:rsidR="00AC538B" w:rsidRPr="002650C7">
        <w:rPr>
          <w:b w:val="0"/>
          <w:i w:val="0"/>
          <w:color w:val="auto"/>
          <w:sz w:val="24"/>
          <w:szCs w:val="24"/>
        </w:rPr>
        <w:t>potrzebnych</w:t>
      </w:r>
      <w:r w:rsidR="00DA79DB" w:rsidRPr="002650C7">
        <w:rPr>
          <w:b w:val="0"/>
          <w:i w:val="0"/>
          <w:color w:val="auto"/>
          <w:sz w:val="24"/>
          <w:szCs w:val="24"/>
        </w:rPr>
        <w:t xml:space="preserve"> do wykonania powierzonego zamówienia, </w:t>
      </w:r>
      <w:r w:rsidR="0070220B" w:rsidRPr="002650C7">
        <w:rPr>
          <w:b w:val="0"/>
          <w:i w:val="0"/>
          <w:color w:val="auto"/>
          <w:sz w:val="24"/>
          <w:szCs w:val="24"/>
        </w:rPr>
        <w:t xml:space="preserve">robót </w:t>
      </w:r>
      <w:r w:rsidR="00DA79DB" w:rsidRPr="002650C7">
        <w:rPr>
          <w:b w:val="0"/>
          <w:i w:val="0"/>
          <w:color w:val="auto"/>
          <w:sz w:val="24"/>
          <w:szCs w:val="24"/>
        </w:rPr>
        <w:t xml:space="preserve">towarzyszących i tymczasowych </w:t>
      </w:r>
      <w:r w:rsidR="00AC538B" w:rsidRPr="002650C7">
        <w:rPr>
          <w:b w:val="0"/>
          <w:i w:val="0"/>
          <w:color w:val="auto"/>
          <w:sz w:val="24"/>
          <w:szCs w:val="24"/>
        </w:rPr>
        <w:t xml:space="preserve"> oraz wykonania wszelkich czynności wymaganych przepisami ustawy </w:t>
      </w:r>
      <w:r w:rsidR="00EF5B12">
        <w:rPr>
          <w:b w:val="0"/>
          <w:i w:val="0"/>
          <w:color w:val="auto"/>
          <w:sz w:val="24"/>
          <w:szCs w:val="24"/>
        </w:rPr>
        <w:t>z dnia 7 lipca 1994r.</w:t>
      </w:r>
      <w:r w:rsidR="00EF5B12" w:rsidRPr="00B847DC">
        <w:rPr>
          <w:b w:val="0"/>
          <w:i w:val="0"/>
          <w:color w:val="auto"/>
          <w:sz w:val="24"/>
          <w:szCs w:val="24"/>
        </w:rPr>
        <w:t xml:space="preserve"> Prawo budowlane (</w:t>
      </w:r>
      <w:r w:rsidR="00EF5B12">
        <w:rPr>
          <w:b w:val="0"/>
          <w:i w:val="0"/>
          <w:spacing w:val="-8"/>
          <w:sz w:val="24"/>
          <w:szCs w:val="24"/>
        </w:rPr>
        <w:t>t. j. Dz. U.</w:t>
      </w:r>
      <w:r w:rsidR="00EF5B12" w:rsidRPr="00DB6701">
        <w:rPr>
          <w:b w:val="0"/>
          <w:i w:val="0"/>
          <w:spacing w:val="-8"/>
        </w:rPr>
        <w:t xml:space="preserve"> </w:t>
      </w:r>
      <w:r w:rsidR="00EF5B12" w:rsidRPr="00DB6701">
        <w:rPr>
          <w:b w:val="0"/>
          <w:i w:val="0"/>
          <w:spacing w:val="-8"/>
          <w:sz w:val="24"/>
          <w:szCs w:val="24"/>
        </w:rPr>
        <w:t>z 2016r. poz. 290 z późn. zm.</w:t>
      </w:r>
      <w:r w:rsidR="00EF5B12" w:rsidRPr="00DB6701">
        <w:rPr>
          <w:b w:val="0"/>
          <w:i w:val="0"/>
          <w:color w:val="auto"/>
          <w:sz w:val="24"/>
          <w:szCs w:val="24"/>
        </w:rPr>
        <w:t>)</w:t>
      </w:r>
      <w:r w:rsidR="00AC538B" w:rsidRPr="002650C7">
        <w:rPr>
          <w:b w:val="0"/>
          <w:i w:val="0"/>
          <w:color w:val="auto"/>
          <w:sz w:val="24"/>
          <w:szCs w:val="24"/>
        </w:rPr>
        <w:t xml:space="preserve"> wraz </w:t>
      </w:r>
      <w:r w:rsidR="00EF5B12">
        <w:rPr>
          <w:b w:val="0"/>
          <w:i w:val="0"/>
          <w:color w:val="auto"/>
          <w:sz w:val="24"/>
          <w:szCs w:val="24"/>
        </w:rPr>
        <w:t>z</w:t>
      </w:r>
      <w:r w:rsidR="00AC538B" w:rsidRPr="002650C7">
        <w:rPr>
          <w:b w:val="0"/>
          <w:i w:val="0"/>
          <w:color w:val="auto"/>
          <w:sz w:val="24"/>
          <w:szCs w:val="24"/>
        </w:rPr>
        <w:t xml:space="preserve"> wykonaniem komplekso</w:t>
      </w:r>
      <w:r w:rsidR="007A2550" w:rsidRPr="002650C7">
        <w:rPr>
          <w:b w:val="0"/>
          <w:i w:val="0"/>
          <w:color w:val="auto"/>
          <w:sz w:val="24"/>
          <w:szCs w:val="24"/>
        </w:rPr>
        <w:t xml:space="preserve">wej dokumentacji powykonawczej i uzyskaniem na rzecz Zamawiającego pozwolenia na </w:t>
      </w:r>
      <w:r w:rsidR="00EF5B12">
        <w:rPr>
          <w:b w:val="0"/>
          <w:i w:val="0"/>
          <w:color w:val="auto"/>
          <w:sz w:val="24"/>
          <w:szCs w:val="24"/>
        </w:rPr>
        <w:t>użytkowanie.</w:t>
      </w:r>
      <w:r w:rsidR="00AF3688" w:rsidRPr="002650C7">
        <w:rPr>
          <w:b w:val="0"/>
          <w:i w:val="0"/>
          <w:color w:val="auto"/>
          <w:sz w:val="24"/>
          <w:szCs w:val="24"/>
        </w:rPr>
        <w:t xml:space="preserve"> </w:t>
      </w:r>
      <w:r w:rsidR="00EF5B12">
        <w:rPr>
          <w:b w:val="0"/>
          <w:i w:val="0"/>
          <w:color w:val="auto"/>
          <w:sz w:val="24"/>
          <w:szCs w:val="24"/>
        </w:rPr>
        <w:t>S</w:t>
      </w:r>
      <w:r w:rsidR="00AF3688" w:rsidRPr="002650C7">
        <w:rPr>
          <w:b w:val="0"/>
          <w:i w:val="0"/>
          <w:color w:val="auto"/>
          <w:sz w:val="24"/>
          <w:szCs w:val="24"/>
        </w:rPr>
        <w:t xml:space="preserve">zczegóły dotyczące realizacji robót budowlanych </w:t>
      </w:r>
      <w:r w:rsidR="00EF5B12">
        <w:rPr>
          <w:b w:val="0"/>
          <w:i w:val="0"/>
          <w:color w:val="auto"/>
          <w:sz w:val="24"/>
          <w:szCs w:val="24"/>
        </w:rPr>
        <w:t xml:space="preserve">zawarte zostały </w:t>
      </w:r>
      <w:r w:rsidR="002650C7" w:rsidRPr="002650C7">
        <w:rPr>
          <w:b w:val="0"/>
          <w:i w:val="0"/>
          <w:color w:val="auto"/>
          <w:sz w:val="24"/>
          <w:szCs w:val="24"/>
        </w:rPr>
        <w:t>we wzorze umowy.</w:t>
      </w:r>
    </w:p>
    <w:p w14:paraId="4EBB21C8" w14:textId="77777777" w:rsidR="00405820" w:rsidRPr="002650C7" w:rsidRDefault="00405820" w:rsidP="001043BC">
      <w:pPr>
        <w:pStyle w:val="Bodytext70"/>
        <w:shd w:val="clear" w:color="auto" w:fill="auto"/>
        <w:tabs>
          <w:tab w:val="left" w:pos="394"/>
        </w:tabs>
        <w:spacing w:before="0" w:after="0" w:line="240" w:lineRule="auto"/>
        <w:ind w:left="1418" w:firstLine="0"/>
        <w:rPr>
          <w:b w:val="0"/>
          <w:i w:val="0"/>
          <w:color w:val="auto"/>
          <w:sz w:val="24"/>
          <w:szCs w:val="24"/>
        </w:rPr>
      </w:pPr>
    </w:p>
    <w:p w14:paraId="6D8EE03B" w14:textId="77777777" w:rsidR="002D00B5" w:rsidRPr="002650C7" w:rsidRDefault="002D00B5" w:rsidP="001043BC">
      <w:pPr>
        <w:pStyle w:val="Akapitzlist"/>
        <w:ind w:left="2160"/>
        <w:jc w:val="both"/>
        <w:rPr>
          <w:color w:val="auto"/>
        </w:rPr>
      </w:pPr>
    </w:p>
    <w:p w14:paraId="1D3D30D2" w14:textId="56DBC216" w:rsidR="002D00B5" w:rsidRPr="002650C7" w:rsidRDefault="009C31D1" w:rsidP="001043BC">
      <w:pPr>
        <w:pStyle w:val="Akapitzlist"/>
        <w:autoSpaceDE w:val="0"/>
        <w:autoSpaceDN w:val="0"/>
        <w:adjustRightInd w:val="0"/>
        <w:ind w:left="2130" w:hanging="1410"/>
        <w:jc w:val="both"/>
        <w:rPr>
          <w:i/>
          <w:color w:val="auto"/>
        </w:rPr>
      </w:pPr>
      <w:r w:rsidRPr="002650C7">
        <w:rPr>
          <w:i/>
          <w:color w:val="auto"/>
        </w:rPr>
        <w:t>UWAGA</w:t>
      </w:r>
      <w:r w:rsidR="00EF5B12">
        <w:rPr>
          <w:i/>
          <w:color w:val="auto"/>
        </w:rPr>
        <w:t>!</w:t>
      </w:r>
      <w:r w:rsidRPr="002650C7">
        <w:rPr>
          <w:i/>
          <w:color w:val="auto"/>
        </w:rPr>
        <w:tab/>
      </w:r>
      <w:r w:rsidR="002D00B5" w:rsidRPr="002650C7">
        <w:rPr>
          <w:i/>
          <w:color w:val="auto"/>
        </w:rPr>
        <w:t>Szczegółowy zakres rzeczowy zamówienia został określony w Programie Funkcjonalno-Użytkowym (PFU)</w:t>
      </w:r>
      <w:r w:rsidRPr="002650C7">
        <w:rPr>
          <w:i/>
          <w:color w:val="auto"/>
        </w:rPr>
        <w:t>, który stanowi</w:t>
      </w:r>
      <w:r w:rsidR="002D00B5" w:rsidRPr="002650C7">
        <w:rPr>
          <w:i/>
          <w:color w:val="auto"/>
        </w:rPr>
        <w:t xml:space="preserve"> załącznik</w:t>
      </w:r>
      <w:r w:rsidRPr="002650C7">
        <w:rPr>
          <w:i/>
          <w:color w:val="auto"/>
        </w:rPr>
        <w:t xml:space="preserve"> </w:t>
      </w:r>
      <w:r w:rsidR="002D00B5" w:rsidRPr="002650C7">
        <w:rPr>
          <w:i/>
          <w:color w:val="auto"/>
        </w:rPr>
        <w:t>do niniejszej dokumentacji.</w:t>
      </w:r>
    </w:p>
    <w:p w14:paraId="4F86A5A8" w14:textId="77777777" w:rsidR="002D00B5" w:rsidRDefault="002D00B5" w:rsidP="001043BC">
      <w:pPr>
        <w:pStyle w:val="Bodytext70"/>
        <w:shd w:val="clear" w:color="auto" w:fill="auto"/>
        <w:tabs>
          <w:tab w:val="left" w:pos="394"/>
        </w:tabs>
        <w:spacing w:before="0" w:after="0" w:line="240" w:lineRule="auto"/>
        <w:ind w:left="720" w:firstLine="0"/>
        <w:rPr>
          <w:b w:val="0"/>
          <w:i w:val="0"/>
          <w:color w:val="auto"/>
          <w:sz w:val="20"/>
          <w:szCs w:val="20"/>
        </w:rPr>
      </w:pPr>
    </w:p>
    <w:p w14:paraId="1AA602D2" w14:textId="77777777" w:rsidR="000608EB" w:rsidRDefault="000608EB" w:rsidP="001043BC">
      <w:pPr>
        <w:pStyle w:val="Bodytext70"/>
        <w:shd w:val="clear" w:color="auto" w:fill="auto"/>
        <w:tabs>
          <w:tab w:val="left" w:pos="394"/>
        </w:tabs>
        <w:spacing w:before="0" w:after="0" w:line="240" w:lineRule="auto"/>
        <w:ind w:left="720" w:firstLine="0"/>
        <w:rPr>
          <w:b w:val="0"/>
          <w:i w:val="0"/>
          <w:color w:val="auto"/>
          <w:sz w:val="20"/>
          <w:szCs w:val="20"/>
        </w:rPr>
      </w:pPr>
    </w:p>
    <w:p w14:paraId="6DC6EDC8" w14:textId="77777777" w:rsidR="000608EB" w:rsidRPr="00B6692E" w:rsidRDefault="000608EB" w:rsidP="001043BC">
      <w:pPr>
        <w:pStyle w:val="Bodytext70"/>
        <w:shd w:val="clear" w:color="auto" w:fill="auto"/>
        <w:tabs>
          <w:tab w:val="left" w:pos="394"/>
        </w:tabs>
        <w:spacing w:before="0" w:after="0" w:line="240" w:lineRule="auto"/>
        <w:ind w:left="720" w:firstLine="0"/>
        <w:rPr>
          <w:b w:val="0"/>
          <w:i w:val="0"/>
          <w:color w:val="auto"/>
          <w:sz w:val="20"/>
          <w:szCs w:val="20"/>
        </w:rPr>
      </w:pPr>
    </w:p>
    <w:p w14:paraId="13E07071" w14:textId="77777777" w:rsidR="005E3405" w:rsidRPr="000608EB" w:rsidRDefault="005E3405" w:rsidP="001043BC">
      <w:pPr>
        <w:pStyle w:val="Bodytext70"/>
        <w:shd w:val="clear" w:color="auto" w:fill="auto"/>
        <w:tabs>
          <w:tab w:val="left" w:pos="394"/>
        </w:tabs>
        <w:spacing w:before="0" w:after="0" w:line="240" w:lineRule="auto"/>
        <w:ind w:firstLine="0"/>
        <w:rPr>
          <w:i w:val="0"/>
          <w:color w:val="auto"/>
          <w:sz w:val="24"/>
          <w:szCs w:val="24"/>
        </w:rPr>
      </w:pPr>
      <w:r w:rsidRPr="000608EB">
        <w:rPr>
          <w:i w:val="0"/>
          <w:color w:val="auto"/>
          <w:sz w:val="24"/>
          <w:szCs w:val="24"/>
        </w:rPr>
        <w:t>Załączniki:</w:t>
      </w:r>
    </w:p>
    <w:p w14:paraId="09BBEE15" w14:textId="77777777" w:rsidR="005E3405" w:rsidRPr="000608EB" w:rsidRDefault="005E3405" w:rsidP="001043BC">
      <w:pPr>
        <w:pStyle w:val="Bodytext70"/>
        <w:numPr>
          <w:ilvl w:val="0"/>
          <w:numId w:val="39"/>
        </w:numPr>
        <w:shd w:val="clear" w:color="auto" w:fill="auto"/>
        <w:tabs>
          <w:tab w:val="left" w:pos="394"/>
        </w:tabs>
        <w:spacing w:before="0" w:after="0" w:line="240" w:lineRule="auto"/>
        <w:rPr>
          <w:i w:val="0"/>
          <w:color w:val="auto"/>
          <w:sz w:val="24"/>
          <w:szCs w:val="24"/>
        </w:rPr>
      </w:pPr>
      <w:r w:rsidRPr="000608EB">
        <w:rPr>
          <w:i w:val="0"/>
          <w:color w:val="auto"/>
          <w:sz w:val="24"/>
          <w:szCs w:val="24"/>
        </w:rPr>
        <w:t xml:space="preserve">Program Funkcjonalno-Użytkowy </w:t>
      </w:r>
    </w:p>
    <w:p w14:paraId="2C745549" w14:textId="6D9844FE" w:rsidR="005E3405" w:rsidRPr="000608EB" w:rsidRDefault="00B6692E" w:rsidP="001043BC">
      <w:pPr>
        <w:pStyle w:val="Bodytext70"/>
        <w:numPr>
          <w:ilvl w:val="0"/>
          <w:numId w:val="39"/>
        </w:numPr>
        <w:shd w:val="clear" w:color="auto" w:fill="auto"/>
        <w:tabs>
          <w:tab w:val="left" w:pos="394"/>
        </w:tabs>
        <w:spacing w:before="0" w:after="0" w:line="240" w:lineRule="auto"/>
        <w:rPr>
          <w:i w:val="0"/>
          <w:color w:val="auto"/>
          <w:sz w:val="24"/>
          <w:szCs w:val="24"/>
        </w:rPr>
      </w:pPr>
      <w:r w:rsidRPr="000608EB">
        <w:rPr>
          <w:i w:val="0"/>
          <w:color w:val="auto"/>
          <w:sz w:val="24"/>
          <w:szCs w:val="24"/>
        </w:rPr>
        <w:t>Wyjaśnienia</w:t>
      </w:r>
      <w:r w:rsidR="005E3405" w:rsidRPr="000608EB">
        <w:rPr>
          <w:i w:val="0"/>
          <w:color w:val="auto"/>
          <w:sz w:val="24"/>
          <w:szCs w:val="24"/>
        </w:rPr>
        <w:t xml:space="preserve"> do PFU</w:t>
      </w:r>
      <w:r w:rsidR="000608EB">
        <w:rPr>
          <w:i w:val="0"/>
          <w:color w:val="auto"/>
          <w:sz w:val="24"/>
          <w:szCs w:val="24"/>
        </w:rPr>
        <w:t xml:space="preserve"> –</w:t>
      </w:r>
      <w:r w:rsidR="005E3405" w:rsidRPr="000608EB">
        <w:rPr>
          <w:i w:val="0"/>
          <w:color w:val="auto"/>
          <w:sz w:val="24"/>
          <w:szCs w:val="24"/>
        </w:rPr>
        <w:t xml:space="preserve"> pismo z dn.</w:t>
      </w:r>
      <w:r w:rsidR="000608EB">
        <w:rPr>
          <w:i w:val="0"/>
          <w:color w:val="auto"/>
          <w:sz w:val="24"/>
          <w:szCs w:val="24"/>
        </w:rPr>
        <w:t xml:space="preserve"> </w:t>
      </w:r>
      <w:bookmarkStart w:id="1" w:name="_GoBack"/>
      <w:bookmarkEnd w:id="1"/>
      <w:r w:rsidR="005E3405" w:rsidRPr="000608EB">
        <w:rPr>
          <w:i w:val="0"/>
          <w:color w:val="auto"/>
          <w:sz w:val="24"/>
          <w:szCs w:val="24"/>
        </w:rPr>
        <w:t xml:space="preserve">11.07.2017r. </w:t>
      </w:r>
    </w:p>
    <w:p w14:paraId="7B8DEECD" w14:textId="0B7587E4" w:rsidR="00690B92" w:rsidRPr="004E62EE" w:rsidRDefault="005E3405" w:rsidP="001043BC">
      <w:pPr>
        <w:pStyle w:val="Bodytext70"/>
        <w:numPr>
          <w:ilvl w:val="0"/>
          <w:numId w:val="39"/>
        </w:numPr>
        <w:shd w:val="clear" w:color="auto" w:fill="auto"/>
        <w:tabs>
          <w:tab w:val="left" w:pos="394"/>
        </w:tabs>
        <w:spacing w:before="0" w:after="0" w:line="240" w:lineRule="auto"/>
        <w:rPr>
          <w:i w:val="0"/>
          <w:color w:val="auto"/>
          <w:sz w:val="22"/>
          <w:szCs w:val="22"/>
        </w:rPr>
      </w:pPr>
      <w:r w:rsidRPr="000608EB">
        <w:rPr>
          <w:i w:val="0"/>
          <w:color w:val="auto"/>
          <w:sz w:val="24"/>
          <w:szCs w:val="24"/>
        </w:rPr>
        <w:t>Koncepcja Urbanistyczno-Architektoniczna</w:t>
      </w:r>
    </w:p>
    <w:sectPr w:rsidR="00690B92" w:rsidRPr="004E62EE" w:rsidSect="007F319B">
      <w:type w:val="continuous"/>
      <w:pgSz w:w="11900" w:h="16840"/>
      <w:pgMar w:top="1418" w:right="1134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E7F7" w14:textId="77777777" w:rsidR="003E705D" w:rsidRDefault="003E705D">
      <w:r>
        <w:separator/>
      </w:r>
    </w:p>
  </w:endnote>
  <w:endnote w:type="continuationSeparator" w:id="0">
    <w:p w14:paraId="098CF747" w14:textId="77777777" w:rsidR="003E705D" w:rsidRDefault="003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E0B5" w14:textId="77777777" w:rsidR="003E705D" w:rsidRDefault="003E705D"/>
  </w:footnote>
  <w:footnote w:type="continuationSeparator" w:id="0">
    <w:p w14:paraId="4CF1C38C" w14:textId="77777777" w:rsidR="003E705D" w:rsidRDefault="003E70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F19"/>
    <w:multiLevelType w:val="multilevel"/>
    <w:tmpl w:val="73FE77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B0303"/>
    <w:multiLevelType w:val="multilevel"/>
    <w:tmpl w:val="58E82538"/>
    <w:lvl w:ilvl="0">
      <w:start w:val="1"/>
      <w:numFmt w:val="decimal"/>
      <w:lvlText w:val="2.10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95BB6"/>
    <w:multiLevelType w:val="multilevel"/>
    <w:tmpl w:val="58BA4F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1C1E"/>
    <w:multiLevelType w:val="hybridMultilevel"/>
    <w:tmpl w:val="67022414"/>
    <w:lvl w:ilvl="0" w:tplc="83E6ACF4">
      <w:start w:val="1"/>
      <w:numFmt w:val="decimal"/>
      <w:lvlText w:val="%1)"/>
      <w:lvlJc w:val="left"/>
      <w:pPr>
        <w:ind w:left="2421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0814649"/>
    <w:multiLevelType w:val="multilevel"/>
    <w:tmpl w:val="32BE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4B0B0B"/>
    <w:multiLevelType w:val="multilevel"/>
    <w:tmpl w:val="AF1C5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31299"/>
    <w:multiLevelType w:val="hybridMultilevel"/>
    <w:tmpl w:val="88627D1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0C02771"/>
    <w:multiLevelType w:val="multilevel"/>
    <w:tmpl w:val="BB2276B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36599"/>
    <w:multiLevelType w:val="hybridMultilevel"/>
    <w:tmpl w:val="CF2ED1DC"/>
    <w:styleLink w:val="Zaimportowanystyl9"/>
    <w:lvl w:ilvl="0" w:tplc="9C169C4E">
      <w:start w:val="1"/>
      <w:numFmt w:val="lowerRoman"/>
      <w:lvlText w:val="%1."/>
      <w:lvlJc w:val="left"/>
      <w:pPr>
        <w:ind w:left="1417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8965A">
      <w:start w:val="1"/>
      <w:numFmt w:val="lowerLetter"/>
      <w:lvlText w:val="%2."/>
      <w:lvlJc w:val="left"/>
      <w:pPr>
        <w:ind w:left="212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44262">
      <w:start w:val="1"/>
      <w:numFmt w:val="lowerRoman"/>
      <w:lvlText w:val="%3."/>
      <w:lvlJc w:val="left"/>
      <w:pPr>
        <w:ind w:left="2833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C899A">
      <w:start w:val="1"/>
      <w:numFmt w:val="decimal"/>
      <w:lvlText w:val="%4."/>
      <w:lvlJc w:val="left"/>
      <w:pPr>
        <w:ind w:left="354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A2C18">
      <w:start w:val="1"/>
      <w:numFmt w:val="lowerLetter"/>
      <w:lvlText w:val="%5."/>
      <w:lvlJc w:val="left"/>
      <w:pPr>
        <w:ind w:left="42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10D15E">
      <w:start w:val="1"/>
      <w:numFmt w:val="lowerRoman"/>
      <w:lvlText w:val="%6."/>
      <w:lvlJc w:val="left"/>
      <w:pPr>
        <w:ind w:left="495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82CC6">
      <w:start w:val="1"/>
      <w:numFmt w:val="decimal"/>
      <w:lvlText w:val="%7."/>
      <w:lvlJc w:val="left"/>
      <w:pPr>
        <w:ind w:left="566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C6D88">
      <w:start w:val="1"/>
      <w:numFmt w:val="lowerLetter"/>
      <w:lvlText w:val="%8."/>
      <w:lvlJc w:val="left"/>
      <w:pPr>
        <w:ind w:left="637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308038">
      <w:start w:val="1"/>
      <w:numFmt w:val="lowerRoman"/>
      <w:lvlText w:val="%9."/>
      <w:lvlJc w:val="left"/>
      <w:pPr>
        <w:ind w:left="7081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1E1A87"/>
    <w:multiLevelType w:val="hybridMultilevel"/>
    <w:tmpl w:val="D10AF930"/>
    <w:lvl w:ilvl="0" w:tplc="04150019">
      <w:start w:val="1"/>
      <w:numFmt w:val="lowerLetter"/>
      <w:lvlText w:val="%1."/>
      <w:lvlJc w:val="left"/>
      <w:pPr>
        <w:tabs>
          <w:tab w:val="num" w:pos="1850"/>
        </w:tabs>
        <w:ind w:left="1874" w:hanging="45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44BECE">
      <w:start w:val="1"/>
      <w:numFmt w:val="lowerLetter"/>
      <w:lvlText w:val="%2."/>
      <w:lvlJc w:val="left"/>
      <w:pPr>
        <w:tabs>
          <w:tab w:val="num" w:pos="2558"/>
        </w:tabs>
        <w:ind w:left="258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CA64A">
      <w:start w:val="1"/>
      <w:numFmt w:val="lowerRoman"/>
      <w:lvlText w:val="%3."/>
      <w:lvlJc w:val="left"/>
      <w:pPr>
        <w:tabs>
          <w:tab w:val="num" w:pos="3266"/>
        </w:tabs>
        <w:ind w:left="3290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4B8DA">
      <w:start w:val="1"/>
      <w:numFmt w:val="decimal"/>
      <w:lvlText w:val="%4."/>
      <w:lvlJc w:val="left"/>
      <w:pPr>
        <w:tabs>
          <w:tab w:val="num" w:pos="3974"/>
        </w:tabs>
        <w:ind w:left="399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25DF6">
      <w:start w:val="1"/>
      <w:numFmt w:val="lowerLetter"/>
      <w:lvlText w:val="%5."/>
      <w:lvlJc w:val="left"/>
      <w:pPr>
        <w:tabs>
          <w:tab w:val="num" w:pos="4682"/>
        </w:tabs>
        <w:ind w:left="470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4ADFA">
      <w:start w:val="1"/>
      <w:numFmt w:val="lowerRoman"/>
      <w:lvlText w:val="%6."/>
      <w:lvlJc w:val="left"/>
      <w:pPr>
        <w:tabs>
          <w:tab w:val="num" w:pos="5390"/>
        </w:tabs>
        <w:ind w:left="541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4CBF6">
      <w:start w:val="1"/>
      <w:numFmt w:val="decimal"/>
      <w:lvlText w:val="%7."/>
      <w:lvlJc w:val="left"/>
      <w:pPr>
        <w:tabs>
          <w:tab w:val="num" w:pos="6098"/>
        </w:tabs>
        <w:ind w:left="612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668B2">
      <w:start w:val="1"/>
      <w:numFmt w:val="lowerLetter"/>
      <w:lvlText w:val="%8."/>
      <w:lvlJc w:val="left"/>
      <w:pPr>
        <w:tabs>
          <w:tab w:val="num" w:pos="6806"/>
        </w:tabs>
        <w:ind w:left="68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C2EFC">
      <w:start w:val="1"/>
      <w:numFmt w:val="lowerRoman"/>
      <w:lvlText w:val="%9."/>
      <w:lvlJc w:val="left"/>
      <w:pPr>
        <w:tabs>
          <w:tab w:val="num" w:pos="7514"/>
        </w:tabs>
        <w:ind w:left="7538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583DC2"/>
    <w:multiLevelType w:val="multilevel"/>
    <w:tmpl w:val="1C2C1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0E6EE5"/>
    <w:multiLevelType w:val="multilevel"/>
    <w:tmpl w:val="0F50DF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14ABA"/>
    <w:multiLevelType w:val="hybridMultilevel"/>
    <w:tmpl w:val="1D6C3154"/>
    <w:styleLink w:val="Zaimportowanystyl5"/>
    <w:lvl w:ilvl="0" w:tplc="D67010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4635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8BE8C">
      <w:start w:val="1"/>
      <w:numFmt w:val="lowerRoman"/>
      <w:lvlText w:val="%3."/>
      <w:lvlJc w:val="left"/>
      <w:pPr>
        <w:tabs>
          <w:tab w:val="left" w:pos="72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6B8D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6DF6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4CC1C">
      <w:start w:val="1"/>
      <w:numFmt w:val="lowerRoman"/>
      <w:lvlText w:val="%6."/>
      <w:lvlJc w:val="left"/>
      <w:pPr>
        <w:tabs>
          <w:tab w:val="left" w:pos="72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2F43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AEAC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FBF6">
      <w:start w:val="1"/>
      <w:numFmt w:val="lowerRoman"/>
      <w:lvlText w:val="%9."/>
      <w:lvlJc w:val="left"/>
      <w:pPr>
        <w:tabs>
          <w:tab w:val="left" w:pos="72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C8A3C2F"/>
    <w:multiLevelType w:val="hybridMultilevel"/>
    <w:tmpl w:val="51E068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70DF6"/>
    <w:multiLevelType w:val="multilevel"/>
    <w:tmpl w:val="9D4C09D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F0FE2"/>
    <w:multiLevelType w:val="multilevel"/>
    <w:tmpl w:val="26F2843A"/>
    <w:lvl w:ilvl="0">
      <w:start w:val="2"/>
      <w:numFmt w:val="decimal"/>
      <w:lvlText w:val="2.1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7A5287"/>
    <w:multiLevelType w:val="multilevel"/>
    <w:tmpl w:val="BDEA6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7973D9"/>
    <w:multiLevelType w:val="hybridMultilevel"/>
    <w:tmpl w:val="2DE03B72"/>
    <w:styleLink w:val="Zaimportowanystyl7"/>
    <w:lvl w:ilvl="0" w:tplc="F8CEA5D2">
      <w:start w:val="1"/>
      <w:numFmt w:val="lowerRoman"/>
      <w:lvlText w:val="%1."/>
      <w:lvlJc w:val="left"/>
      <w:pPr>
        <w:tabs>
          <w:tab w:val="num" w:pos="1416"/>
        </w:tabs>
        <w:ind w:left="144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A39E2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E4C050">
      <w:start w:val="1"/>
      <w:numFmt w:val="lowerRoman"/>
      <w:lvlText w:val="%3."/>
      <w:lvlJc w:val="left"/>
      <w:pPr>
        <w:tabs>
          <w:tab w:val="num" w:pos="2832"/>
        </w:tabs>
        <w:ind w:left="285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20CBA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246CE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A425E">
      <w:start w:val="1"/>
      <w:numFmt w:val="lowerRoman"/>
      <w:lvlText w:val="%6."/>
      <w:lvlJc w:val="left"/>
      <w:pPr>
        <w:tabs>
          <w:tab w:val="num" w:pos="4956"/>
        </w:tabs>
        <w:ind w:left="49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80652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A5B06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C67A6">
      <w:start w:val="1"/>
      <w:numFmt w:val="lowerRoman"/>
      <w:lvlText w:val="%9."/>
      <w:lvlJc w:val="left"/>
      <w:pPr>
        <w:tabs>
          <w:tab w:val="num" w:pos="7080"/>
        </w:tabs>
        <w:ind w:left="71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E1099C"/>
    <w:multiLevelType w:val="multilevel"/>
    <w:tmpl w:val="AFD4C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864160"/>
    <w:multiLevelType w:val="multilevel"/>
    <w:tmpl w:val="4704B324"/>
    <w:numStyleLink w:val="Zaimportowanystyl1"/>
  </w:abstractNum>
  <w:abstractNum w:abstractNumId="20" w15:restartNumberingAfterBreak="0">
    <w:nsid w:val="500340F6"/>
    <w:multiLevelType w:val="multilevel"/>
    <w:tmpl w:val="4704B324"/>
    <w:styleLink w:val="Zaimportowanystyl1"/>
    <w:lvl w:ilvl="0">
      <w:start w:val="1"/>
      <w:numFmt w:val="decimal"/>
      <w:lvlText w:val="%1."/>
      <w:lvlJc w:val="left"/>
      <w:pPr>
        <w:ind w:left="550" w:hanging="55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8"/>
        </w:tabs>
        <w:ind w:left="1008" w:hanging="100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8"/>
        </w:tabs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8"/>
        </w:tabs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8"/>
        </w:tabs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4B019E"/>
    <w:multiLevelType w:val="multilevel"/>
    <w:tmpl w:val="93466D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A457F0"/>
    <w:multiLevelType w:val="multilevel"/>
    <w:tmpl w:val="BCDA87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3823DF"/>
    <w:multiLevelType w:val="hybridMultilevel"/>
    <w:tmpl w:val="AF024EA2"/>
    <w:lvl w:ilvl="0" w:tplc="B3960F46">
      <w:start w:val="1"/>
      <w:numFmt w:val="lowerLetter"/>
      <w:lvlText w:val="%1)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CAC50">
      <w:start w:val="1"/>
      <w:numFmt w:val="lowerRoman"/>
      <w:lvlText w:val="%2."/>
      <w:lvlJc w:val="left"/>
      <w:pPr>
        <w:ind w:left="144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9">
      <w:start w:val="1"/>
      <w:numFmt w:val="lowerLetter"/>
      <w:lvlText w:val="%3."/>
      <w:lvlJc w:val="left"/>
      <w:pPr>
        <w:tabs>
          <w:tab w:val="left" w:pos="1440"/>
        </w:tabs>
        <w:ind w:left="2160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2C89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A86F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C8720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E2B6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22B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EBF98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D34094"/>
    <w:multiLevelType w:val="multilevel"/>
    <w:tmpl w:val="760AE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F23D52"/>
    <w:multiLevelType w:val="multilevel"/>
    <w:tmpl w:val="51D0F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297C44"/>
    <w:multiLevelType w:val="hybridMultilevel"/>
    <w:tmpl w:val="4704C020"/>
    <w:lvl w:ilvl="0" w:tplc="FBF6A1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BE8F9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63CF9"/>
    <w:multiLevelType w:val="multilevel"/>
    <w:tmpl w:val="A8904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383A72"/>
    <w:multiLevelType w:val="multilevel"/>
    <w:tmpl w:val="B3148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23043E"/>
    <w:multiLevelType w:val="hybridMultilevel"/>
    <w:tmpl w:val="C9FC5964"/>
    <w:lvl w:ilvl="0" w:tplc="0DE0C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67B0"/>
    <w:multiLevelType w:val="multilevel"/>
    <w:tmpl w:val="28E8BF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A70A3D"/>
    <w:multiLevelType w:val="hybridMultilevel"/>
    <w:tmpl w:val="0F78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4D24"/>
    <w:multiLevelType w:val="multilevel"/>
    <w:tmpl w:val="344A41E0"/>
    <w:lvl w:ilvl="0">
      <w:start w:val="1"/>
      <w:numFmt w:val="decimal"/>
      <w:lvlText w:val="2.10.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6010CB"/>
    <w:multiLevelType w:val="multilevel"/>
    <w:tmpl w:val="E8B05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3C7040"/>
    <w:multiLevelType w:val="multilevel"/>
    <w:tmpl w:val="15F48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547FF"/>
    <w:multiLevelType w:val="multilevel"/>
    <w:tmpl w:val="98DC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C5299"/>
    <w:multiLevelType w:val="multilevel"/>
    <w:tmpl w:val="3202E8BC"/>
    <w:styleLink w:val="Zaimportowanystyl8"/>
    <w:lvl w:ilvl="0">
      <w:start w:val="1"/>
      <w:numFmt w:val="lowerRoman"/>
      <w:lvlText w:val="%1."/>
      <w:lvlJc w:val="left"/>
      <w:pPr>
        <w:tabs>
          <w:tab w:val="num" w:pos="1416"/>
        </w:tabs>
        <w:ind w:left="1440" w:hanging="45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left" w:pos="1416"/>
          <w:tab w:val="num" w:pos="2832"/>
        </w:tabs>
        <w:ind w:left="2856" w:hanging="25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num" w:pos="3540"/>
        </w:tabs>
        <w:ind w:left="3564" w:hanging="32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left" w:pos="1416"/>
          <w:tab w:val="num" w:pos="4248"/>
        </w:tabs>
        <w:ind w:left="4272" w:hanging="31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left" w:pos="1416"/>
          <w:tab w:val="num" w:pos="4956"/>
        </w:tabs>
        <w:ind w:left="4980" w:hanging="21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416"/>
          <w:tab w:val="num" w:pos="5664"/>
        </w:tabs>
        <w:ind w:left="5688" w:hanging="28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left" w:pos="1416"/>
          <w:tab w:val="num" w:pos="6372"/>
        </w:tabs>
        <w:ind w:left="6396" w:hanging="27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left" w:pos="1416"/>
          <w:tab w:val="num" w:pos="7080"/>
        </w:tabs>
        <w:ind w:left="7104" w:hanging="18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9E6A47"/>
    <w:multiLevelType w:val="multilevel"/>
    <w:tmpl w:val="E0C23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FF76F1"/>
    <w:multiLevelType w:val="hybridMultilevel"/>
    <w:tmpl w:val="9732026A"/>
    <w:styleLink w:val="Zaimportowanystyl6"/>
    <w:lvl w:ilvl="0" w:tplc="07E089AE">
      <w:start w:val="1"/>
      <w:numFmt w:val="lowerLetter"/>
      <w:lvlText w:val="%1)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E6F0C">
      <w:start w:val="1"/>
      <w:numFmt w:val="lowerRoman"/>
      <w:lvlText w:val="%2."/>
      <w:lvlJc w:val="left"/>
      <w:pPr>
        <w:ind w:left="144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CB822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A268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CA88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CB782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8D3D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85B2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0FBEA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4"/>
  </w:num>
  <w:num w:numId="3">
    <w:abstractNumId w:val="35"/>
  </w:num>
  <w:num w:numId="4">
    <w:abstractNumId w:val="22"/>
  </w:num>
  <w:num w:numId="5">
    <w:abstractNumId w:val="21"/>
  </w:num>
  <w:num w:numId="6">
    <w:abstractNumId w:val="25"/>
  </w:num>
  <w:num w:numId="7">
    <w:abstractNumId w:val="24"/>
  </w:num>
  <w:num w:numId="8">
    <w:abstractNumId w:val="10"/>
  </w:num>
  <w:num w:numId="9">
    <w:abstractNumId w:val="11"/>
  </w:num>
  <w:num w:numId="10">
    <w:abstractNumId w:val="34"/>
  </w:num>
  <w:num w:numId="11">
    <w:abstractNumId w:val="0"/>
  </w:num>
  <w:num w:numId="12">
    <w:abstractNumId w:val="1"/>
  </w:num>
  <w:num w:numId="13">
    <w:abstractNumId w:val="4"/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33"/>
  </w:num>
  <w:num w:numId="19">
    <w:abstractNumId w:val="15"/>
  </w:num>
  <w:num w:numId="20">
    <w:abstractNumId w:val="5"/>
  </w:num>
  <w:num w:numId="21">
    <w:abstractNumId w:val="28"/>
  </w:num>
  <w:num w:numId="22">
    <w:abstractNumId w:val="2"/>
  </w:num>
  <w:num w:numId="23">
    <w:abstractNumId w:val="31"/>
  </w:num>
  <w:num w:numId="24">
    <w:abstractNumId w:val="37"/>
  </w:num>
  <w:num w:numId="25">
    <w:abstractNumId w:val="3"/>
  </w:num>
  <w:num w:numId="26">
    <w:abstractNumId w:val="12"/>
  </w:num>
  <w:num w:numId="27">
    <w:abstractNumId w:val="38"/>
  </w:num>
  <w:num w:numId="28">
    <w:abstractNumId w:val="23"/>
  </w:num>
  <w:num w:numId="29">
    <w:abstractNumId w:val="17"/>
  </w:num>
  <w:num w:numId="30">
    <w:abstractNumId w:val="36"/>
  </w:num>
  <w:num w:numId="31">
    <w:abstractNumId w:val="9"/>
  </w:num>
  <w:num w:numId="32">
    <w:abstractNumId w:val="8"/>
  </w:num>
  <w:num w:numId="33">
    <w:abstractNumId w:val="6"/>
  </w:num>
  <w:num w:numId="34">
    <w:abstractNumId w:val="13"/>
  </w:num>
  <w:num w:numId="35">
    <w:abstractNumId w:val="30"/>
  </w:num>
  <w:num w:numId="36">
    <w:abstractNumId w:val="20"/>
  </w:num>
  <w:num w:numId="37">
    <w:abstractNumId w:val="19"/>
    <w:lvlOverride w:ilvl="3">
      <w:lvl w:ilvl="3">
        <w:start w:val="1"/>
        <w:numFmt w:val="decimal"/>
        <w:lvlText w:val="%2.%3.%4."/>
        <w:lvlJc w:val="left"/>
        <w:pPr>
          <w:tabs>
            <w:tab w:val="num" w:pos="708"/>
          </w:tabs>
          <w:ind w:left="864" w:hanging="86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6"/>
  </w:num>
  <w:num w:numId="39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23EE"/>
    <w:rsid w:val="00012B7F"/>
    <w:rsid w:val="0002082F"/>
    <w:rsid w:val="000317AD"/>
    <w:rsid w:val="00036C74"/>
    <w:rsid w:val="00036FF5"/>
    <w:rsid w:val="000601DF"/>
    <w:rsid w:val="000608E0"/>
    <w:rsid w:val="000608EB"/>
    <w:rsid w:val="000630B6"/>
    <w:rsid w:val="000A0642"/>
    <w:rsid w:val="000B2ED4"/>
    <w:rsid w:val="000F3D1B"/>
    <w:rsid w:val="000F70A1"/>
    <w:rsid w:val="001043BC"/>
    <w:rsid w:val="00110D98"/>
    <w:rsid w:val="00126E5A"/>
    <w:rsid w:val="00130552"/>
    <w:rsid w:val="0013076D"/>
    <w:rsid w:val="00184C12"/>
    <w:rsid w:val="00195FBF"/>
    <w:rsid w:val="00196EA8"/>
    <w:rsid w:val="001A762D"/>
    <w:rsid w:val="001B25C0"/>
    <w:rsid w:val="001C0049"/>
    <w:rsid w:val="001C06A5"/>
    <w:rsid w:val="001F5E40"/>
    <w:rsid w:val="001F750B"/>
    <w:rsid w:val="00206D60"/>
    <w:rsid w:val="002255FE"/>
    <w:rsid w:val="00240D9E"/>
    <w:rsid w:val="00242BDE"/>
    <w:rsid w:val="002457B5"/>
    <w:rsid w:val="00250E97"/>
    <w:rsid w:val="00252CBD"/>
    <w:rsid w:val="002650C7"/>
    <w:rsid w:val="002764B2"/>
    <w:rsid w:val="00283E4E"/>
    <w:rsid w:val="0029583A"/>
    <w:rsid w:val="00297A16"/>
    <w:rsid w:val="002A1659"/>
    <w:rsid w:val="002C3044"/>
    <w:rsid w:val="002D00B5"/>
    <w:rsid w:val="002E11E2"/>
    <w:rsid w:val="002E38D8"/>
    <w:rsid w:val="002F12A9"/>
    <w:rsid w:val="002F424F"/>
    <w:rsid w:val="003151CA"/>
    <w:rsid w:val="003167D0"/>
    <w:rsid w:val="0033636F"/>
    <w:rsid w:val="00337BD6"/>
    <w:rsid w:val="00344344"/>
    <w:rsid w:val="003504B2"/>
    <w:rsid w:val="00363213"/>
    <w:rsid w:val="00393CC7"/>
    <w:rsid w:val="003948ED"/>
    <w:rsid w:val="003B378E"/>
    <w:rsid w:val="003B7FC2"/>
    <w:rsid w:val="003D1473"/>
    <w:rsid w:val="003D47FB"/>
    <w:rsid w:val="003D56B0"/>
    <w:rsid w:val="003E705D"/>
    <w:rsid w:val="00403DF3"/>
    <w:rsid w:val="00405820"/>
    <w:rsid w:val="004132D6"/>
    <w:rsid w:val="00413786"/>
    <w:rsid w:val="00432860"/>
    <w:rsid w:val="004358F6"/>
    <w:rsid w:val="004368D0"/>
    <w:rsid w:val="0044160E"/>
    <w:rsid w:val="00445476"/>
    <w:rsid w:val="00453E9E"/>
    <w:rsid w:val="00454DC0"/>
    <w:rsid w:val="00471207"/>
    <w:rsid w:val="0047652A"/>
    <w:rsid w:val="0048007B"/>
    <w:rsid w:val="00493957"/>
    <w:rsid w:val="004A2176"/>
    <w:rsid w:val="004C0F54"/>
    <w:rsid w:val="004E62EE"/>
    <w:rsid w:val="00501CC7"/>
    <w:rsid w:val="00501FB9"/>
    <w:rsid w:val="005156CD"/>
    <w:rsid w:val="0053467B"/>
    <w:rsid w:val="00535AD3"/>
    <w:rsid w:val="005376AB"/>
    <w:rsid w:val="00551CB8"/>
    <w:rsid w:val="00552002"/>
    <w:rsid w:val="0055550E"/>
    <w:rsid w:val="00565837"/>
    <w:rsid w:val="00565F80"/>
    <w:rsid w:val="00591986"/>
    <w:rsid w:val="005A52D5"/>
    <w:rsid w:val="005A5E69"/>
    <w:rsid w:val="005B0FF1"/>
    <w:rsid w:val="005B330C"/>
    <w:rsid w:val="005B59F7"/>
    <w:rsid w:val="005C336F"/>
    <w:rsid w:val="005C5C7B"/>
    <w:rsid w:val="005D2703"/>
    <w:rsid w:val="005D63AA"/>
    <w:rsid w:val="005E3405"/>
    <w:rsid w:val="005F6199"/>
    <w:rsid w:val="00603115"/>
    <w:rsid w:val="00630EDA"/>
    <w:rsid w:val="006326B1"/>
    <w:rsid w:val="00665A6A"/>
    <w:rsid w:val="00670697"/>
    <w:rsid w:val="00675EA6"/>
    <w:rsid w:val="00690B92"/>
    <w:rsid w:val="006911F2"/>
    <w:rsid w:val="006B437C"/>
    <w:rsid w:val="006C053F"/>
    <w:rsid w:val="006D2457"/>
    <w:rsid w:val="006D493E"/>
    <w:rsid w:val="006E0195"/>
    <w:rsid w:val="0070220B"/>
    <w:rsid w:val="007024E9"/>
    <w:rsid w:val="00702C18"/>
    <w:rsid w:val="0071374D"/>
    <w:rsid w:val="007215FD"/>
    <w:rsid w:val="007223EE"/>
    <w:rsid w:val="00731214"/>
    <w:rsid w:val="00732293"/>
    <w:rsid w:val="0073386C"/>
    <w:rsid w:val="007419E5"/>
    <w:rsid w:val="00742074"/>
    <w:rsid w:val="00744D3C"/>
    <w:rsid w:val="00755E97"/>
    <w:rsid w:val="00770ECA"/>
    <w:rsid w:val="007901CA"/>
    <w:rsid w:val="00794EFF"/>
    <w:rsid w:val="007A2550"/>
    <w:rsid w:val="007A5A7F"/>
    <w:rsid w:val="007B03F5"/>
    <w:rsid w:val="007B5945"/>
    <w:rsid w:val="007C63D4"/>
    <w:rsid w:val="007D5B7F"/>
    <w:rsid w:val="007E0922"/>
    <w:rsid w:val="007F319B"/>
    <w:rsid w:val="008147A2"/>
    <w:rsid w:val="008222D6"/>
    <w:rsid w:val="00840335"/>
    <w:rsid w:val="00842E7C"/>
    <w:rsid w:val="00865090"/>
    <w:rsid w:val="008707FF"/>
    <w:rsid w:val="008729D6"/>
    <w:rsid w:val="00874171"/>
    <w:rsid w:val="00875D10"/>
    <w:rsid w:val="00880EED"/>
    <w:rsid w:val="00882354"/>
    <w:rsid w:val="00887389"/>
    <w:rsid w:val="008B538C"/>
    <w:rsid w:val="008B6A11"/>
    <w:rsid w:val="008B7A68"/>
    <w:rsid w:val="008C6A7F"/>
    <w:rsid w:val="008E71D7"/>
    <w:rsid w:val="00911B8B"/>
    <w:rsid w:val="00921C7D"/>
    <w:rsid w:val="00925815"/>
    <w:rsid w:val="0095145D"/>
    <w:rsid w:val="00951D96"/>
    <w:rsid w:val="00972956"/>
    <w:rsid w:val="009837E8"/>
    <w:rsid w:val="00985064"/>
    <w:rsid w:val="009859DE"/>
    <w:rsid w:val="00994C7B"/>
    <w:rsid w:val="009A601A"/>
    <w:rsid w:val="009B203A"/>
    <w:rsid w:val="009B7299"/>
    <w:rsid w:val="009C31D1"/>
    <w:rsid w:val="009F0A72"/>
    <w:rsid w:val="009F0F4A"/>
    <w:rsid w:val="009F15F3"/>
    <w:rsid w:val="00A047C7"/>
    <w:rsid w:val="00A07A68"/>
    <w:rsid w:val="00A139D7"/>
    <w:rsid w:val="00A207F1"/>
    <w:rsid w:val="00A33851"/>
    <w:rsid w:val="00A41804"/>
    <w:rsid w:val="00A7518B"/>
    <w:rsid w:val="00A90AB5"/>
    <w:rsid w:val="00AA0AA9"/>
    <w:rsid w:val="00AB0071"/>
    <w:rsid w:val="00AC07FE"/>
    <w:rsid w:val="00AC538B"/>
    <w:rsid w:val="00AC58B5"/>
    <w:rsid w:val="00AC63BD"/>
    <w:rsid w:val="00AC678B"/>
    <w:rsid w:val="00AD483A"/>
    <w:rsid w:val="00AF3688"/>
    <w:rsid w:val="00AF3E69"/>
    <w:rsid w:val="00AF4ED6"/>
    <w:rsid w:val="00AF6E32"/>
    <w:rsid w:val="00B05148"/>
    <w:rsid w:val="00B05F15"/>
    <w:rsid w:val="00B269A0"/>
    <w:rsid w:val="00B3750E"/>
    <w:rsid w:val="00B406D6"/>
    <w:rsid w:val="00B41B79"/>
    <w:rsid w:val="00B441C5"/>
    <w:rsid w:val="00B6692E"/>
    <w:rsid w:val="00B74574"/>
    <w:rsid w:val="00B847DC"/>
    <w:rsid w:val="00B87486"/>
    <w:rsid w:val="00BA7185"/>
    <w:rsid w:val="00BB1F70"/>
    <w:rsid w:val="00BB7070"/>
    <w:rsid w:val="00BC29B5"/>
    <w:rsid w:val="00BC5656"/>
    <w:rsid w:val="00BC6A3C"/>
    <w:rsid w:val="00BE5252"/>
    <w:rsid w:val="00BF3850"/>
    <w:rsid w:val="00BF3F13"/>
    <w:rsid w:val="00C11EEA"/>
    <w:rsid w:val="00C157A8"/>
    <w:rsid w:val="00C32FF5"/>
    <w:rsid w:val="00C51C8C"/>
    <w:rsid w:val="00C53137"/>
    <w:rsid w:val="00C53C23"/>
    <w:rsid w:val="00C551F9"/>
    <w:rsid w:val="00C55771"/>
    <w:rsid w:val="00C7652E"/>
    <w:rsid w:val="00C76FCA"/>
    <w:rsid w:val="00C81AA0"/>
    <w:rsid w:val="00C838F4"/>
    <w:rsid w:val="00C83C3B"/>
    <w:rsid w:val="00C84639"/>
    <w:rsid w:val="00CE1DBC"/>
    <w:rsid w:val="00CF7665"/>
    <w:rsid w:val="00D27A48"/>
    <w:rsid w:val="00D4184D"/>
    <w:rsid w:val="00D5097D"/>
    <w:rsid w:val="00D513A0"/>
    <w:rsid w:val="00D712C6"/>
    <w:rsid w:val="00D75C7A"/>
    <w:rsid w:val="00D84AEA"/>
    <w:rsid w:val="00D9084F"/>
    <w:rsid w:val="00DA2848"/>
    <w:rsid w:val="00DA5D0D"/>
    <w:rsid w:val="00DA79DB"/>
    <w:rsid w:val="00DB4B32"/>
    <w:rsid w:val="00DB5162"/>
    <w:rsid w:val="00DC714A"/>
    <w:rsid w:val="00DD71B7"/>
    <w:rsid w:val="00E0335F"/>
    <w:rsid w:val="00E042EA"/>
    <w:rsid w:val="00E112A0"/>
    <w:rsid w:val="00E12917"/>
    <w:rsid w:val="00E12B03"/>
    <w:rsid w:val="00E21C7E"/>
    <w:rsid w:val="00E2221C"/>
    <w:rsid w:val="00E2615B"/>
    <w:rsid w:val="00E26373"/>
    <w:rsid w:val="00E2694E"/>
    <w:rsid w:val="00E26F4C"/>
    <w:rsid w:val="00E34D4E"/>
    <w:rsid w:val="00E37A87"/>
    <w:rsid w:val="00E4250C"/>
    <w:rsid w:val="00E476EC"/>
    <w:rsid w:val="00E65DEB"/>
    <w:rsid w:val="00E8493B"/>
    <w:rsid w:val="00E85400"/>
    <w:rsid w:val="00E8549A"/>
    <w:rsid w:val="00E97BD7"/>
    <w:rsid w:val="00EA4CBB"/>
    <w:rsid w:val="00EC33D6"/>
    <w:rsid w:val="00EF0C11"/>
    <w:rsid w:val="00EF5B12"/>
    <w:rsid w:val="00F0230D"/>
    <w:rsid w:val="00F10859"/>
    <w:rsid w:val="00F1745A"/>
    <w:rsid w:val="00F2327A"/>
    <w:rsid w:val="00F26F6B"/>
    <w:rsid w:val="00F339AC"/>
    <w:rsid w:val="00F347A2"/>
    <w:rsid w:val="00F44CEB"/>
    <w:rsid w:val="00F72E03"/>
    <w:rsid w:val="00F85C40"/>
    <w:rsid w:val="00FA36A7"/>
    <w:rsid w:val="00FA5E6B"/>
    <w:rsid w:val="00FC6B53"/>
    <w:rsid w:val="00FD40DB"/>
    <w:rsid w:val="00FD75E5"/>
    <w:rsid w:val="00FE0EDF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50E4"/>
  <w15:docId w15:val="{9EC8693F-8E88-448F-8027-A6EA223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next w:val="Normalny"/>
    <w:link w:val="Nagwek3Znak"/>
    <w:rsid w:val="007B03F5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200" w:line="271" w:lineRule="auto"/>
      <w:ind w:left="12" w:hanging="12"/>
      <w:outlineLvl w:val="2"/>
    </w:pPr>
    <w:rPr>
      <w:rFonts w:ascii="Cambria" w:eastAsia="Cambria" w:hAnsi="Cambria" w:cs="Cambria"/>
      <w:i/>
      <w:iCs/>
      <w:smallCaps/>
      <w:color w:val="000000"/>
      <w:spacing w:val="5"/>
      <w:sz w:val="26"/>
      <w:szCs w:val="26"/>
      <w:u w:color="000000"/>
      <w:bdr w:val="nil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b/>
      <w:bCs/>
      <w:i/>
      <w:iCs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pt">
    <w:name w:val="Body text (4) + 1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omylnaczcionkaakapitu"/>
    <w:link w:val="Body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9pt">
    <w:name w:val="Body text (4) + 9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11ptBoldNotItalic">
    <w:name w:val="Body text (2) + 11 pt;Bold;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ItalicScaling66">
    <w:name w:val="Body text (2) + Not Italic;Scaling 66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A9A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Spacing0pt">
    <w:name w:val="Body text (2) + 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Spacing0pt0">
    <w:name w:val="Body text (2) + 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A9A9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75ptBold">
    <w:name w:val="Body text (2) + 7.5 pt;Bold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NotItalicScaling660">
    <w:name w:val="Body text (2) + Not Italic;Scaling 66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0"/>
      <w:szCs w:val="20"/>
      <w:u w:val="none"/>
      <w:lang w:val="pl-PL" w:eastAsia="pl-PL" w:bidi="pl-PL"/>
    </w:rPr>
  </w:style>
  <w:style w:type="character" w:customStyle="1" w:styleId="Bodytext710ptNotBold">
    <w:name w:val="Body text (7) + 10 pt;Not Bold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95ptItalic">
    <w:name w:val="Heading #2 + 9.5 pt;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95ptNotBold">
    <w:name w:val="Heading #2 + 9.5 pt;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ing210pt">
    <w:name w:val="Heading #2 + 10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NotItalicScaling661">
    <w:name w:val="Body text (2) + Not Italic;Scaling 66%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9A9A9"/>
      <w:spacing w:val="0"/>
      <w:w w:val="66"/>
      <w:position w:val="0"/>
      <w:sz w:val="20"/>
      <w:szCs w:val="20"/>
      <w:u w:val="none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80" w:line="278" w:lineRule="exact"/>
      <w:jc w:val="center"/>
    </w:pPr>
    <w:rPr>
      <w:b/>
      <w:bCs/>
      <w:i/>
      <w:iCs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80" w:after="500" w:line="310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00" w:line="244" w:lineRule="exact"/>
      <w:ind w:hanging="380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80" w:line="232" w:lineRule="exact"/>
    </w:pPr>
    <w:rPr>
      <w:b/>
      <w:bCs/>
      <w:sz w:val="21"/>
      <w:szCs w:val="21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250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5" w:lineRule="exact"/>
      <w:ind w:hanging="740"/>
      <w:jc w:val="both"/>
    </w:pPr>
    <w:rPr>
      <w:i/>
      <w:iCs/>
      <w:sz w:val="20"/>
      <w:szCs w:val="20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before="380" w:after="220" w:line="210" w:lineRule="exact"/>
      <w:ind w:hanging="640"/>
      <w:jc w:val="both"/>
      <w:outlineLvl w:val="2"/>
    </w:pPr>
    <w:rPr>
      <w:b/>
      <w:bCs/>
      <w:i/>
      <w:iCs/>
      <w:sz w:val="19"/>
      <w:szCs w:val="19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340" w:after="220" w:line="210" w:lineRule="exact"/>
      <w:ind w:hanging="740"/>
      <w:jc w:val="both"/>
    </w:pPr>
    <w:rPr>
      <w:b/>
      <w:bCs/>
      <w:i/>
      <w:iCs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460" w:line="278" w:lineRule="exact"/>
      <w:jc w:val="both"/>
      <w:outlineLvl w:val="1"/>
    </w:pPr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71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20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1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207"/>
    <w:rPr>
      <w:color w:val="000000"/>
    </w:rPr>
  </w:style>
  <w:style w:type="paragraph" w:styleId="Akapitzlist">
    <w:name w:val="List Paragraph"/>
    <w:basedOn w:val="Normalny"/>
    <w:qFormat/>
    <w:rsid w:val="00036FF5"/>
    <w:pPr>
      <w:ind w:left="720"/>
      <w:contextualSpacing/>
    </w:pPr>
  </w:style>
  <w:style w:type="paragraph" w:customStyle="1" w:styleId="tresc">
    <w:name w:val="tresc"/>
    <w:basedOn w:val="Normalny"/>
    <w:rsid w:val="005D2703"/>
    <w:pPr>
      <w:widowControl/>
      <w:spacing w:before="100" w:beforeAutospacing="1" w:after="180"/>
    </w:pPr>
    <w:rPr>
      <w:color w:val="auto"/>
      <w:lang w:bidi="ar-SA"/>
    </w:rPr>
  </w:style>
  <w:style w:type="paragraph" w:customStyle="1" w:styleId="Normalny1">
    <w:name w:val="Normalny1"/>
    <w:rsid w:val="00C32FF5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00" w:line="276" w:lineRule="auto"/>
    </w:pPr>
    <w:rPr>
      <w:rFonts w:ascii="Cambria" w:eastAsia="Arial Unicode MS" w:hAnsi="Cambria" w:cs="Arial Unicode MS"/>
      <w:color w:val="000000"/>
      <w:kern w:val="1"/>
      <w:sz w:val="22"/>
      <w:szCs w:val="22"/>
      <w:u w:color="000000"/>
      <w:bdr w:val="nil"/>
      <w:lang w:bidi="ar-SA"/>
    </w:rPr>
  </w:style>
  <w:style w:type="character" w:customStyle="1" w:styleId="Odwoaniedokomentarza1">
    <w:name w:val="Odwołanie do komentarza1"/>
    <w:rsid w:val="00C32FF5"/>
    <w:rPr>
      <w:sz w:val="16"/>
      <w:szCs w:val="16"/>
    </w:rPr>
  </w:style>
  <w:style w:type="paragraph" w:styleId="Tekstpodstawowy2">
    <w:name w:val="Body Text 2"/>
    <w:link w:val="Tekstpodstawowy2Znak"/>
    <w:rsid w:val="00BB1F70"/>
    <w:pPr>
      <w:widowControl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color w:val="000000"/>
      <w:u w:color="000000"/>
      <w:bdr w:val="nil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B1F70"/>
    <w:rPr>
      <w:rFonts w:eastAsia="Arial Unicode MS" w:cs="Arial Unicode MS"/>
      <w:color w:val="000000"/>
      <w:u w:color="000000"/>
      <w:bdr w:val="nil"/>
      <w:lang w:bidi="ar-SA"/>
    </w:rPr>
  </w:style>
  <w:style w:type="numbering" w:customStyle="1" w:styleId="Zaimportowanystyl5">
    <w:name w:val="Zaimportowany styl 5"/>
    <w:rsid w:val="00BB1F70"/>
    <w:pPr>
      <w:numPr>
        <w:numId w:val="26"/>
      </w:numPr>
    </w:pPr>
  </w:style>
  <w:style w:type="numbering" w:customStyle="1" w:styleId="Zaimportowanystyl6">
    <w:name w:val="Zaimportowany styl 6"/>
    <w:rsid w:val="007901CA"/>
    <w:pPr>
      <w:numPr>
        <w:numId w:val="27"/>
      </w:numPr>
    </w:pPr>
  </w:style>
  <w:style w:type="numbering" w:customStyle="1" w:styleId="Zaimportowanystyl7">
    <w:name w:val="Zaimportowany styl 7"/>
    <w:rsid w:val="00E112A0"/>
    <w:pPr>
      <w:numPr>
        <w:numId w:val="29"/>
      </w:numPr>
    </w:pPr>
  </w:style>
  <w:style w:type="paragraph" w:customStyle="1" w:styleId="Tekstpodstawowy21">
    <w:name w:val="Tekst podstawowy 21"/>
    <w:rsid w:val="00E112A0"/>
    <w:pPr>
      <w:widowControl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00" w:line="100" w:lineRule="atLeast"/>
      <w:ind w:left="360"/>
    </w:pPr>
    <w:rPr>
      <w:rFonts w:eastAsia="Arial Unicode MS" w:cs="Arial Unicode MS"/>
      <w:color w:val="000000"/>
      <w:kern w:val="1"/>
      <w:u w:color="000000"/>
      <w:bdr w:val="nil"/>
      <w:lang w:bidi="ar-SA"/>
    </w:rPr>
  </w:style>
  <w:style w:type="numbering" w:customStyle="1" w:styleId="Zaimportowanystyl8">
    <w:name w:val="Zaimportowany styl 8"/>
    <w:rsid w:val="00E112A0"/>
    <w:pPr>
      <w:numPr>
        <w:numId w:val="30"/>
      </w:numPr>
    </w:pPr>
  </w:style>
  <w:style w:type="numbering" w:customStyle="1" w:styleId="Zaimportowanystyl9">
    <w:name w:val="Zaimportowany styl 9"/>
    <w:rsid w:val="003167D0"/>
    <w:pPr>
      <w:numPr>
        <w:numId w:val="3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F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F6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F6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6B"/>
    <w:rPr>
      <w:rFonts w:ascii="Segoe UI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B03F5"/>
    <w:rPr>
      <w:rFonts w:ascii="Cambria" w:eastAsia="Cambria" w:hAnsi="Cambria" w:cs="Cambria"/>
      <w:i/>
      <w:iCs/>
      <w:smallCaps/>
      <w:color w:val="000000"/>
      <w:spacing w:val="5"/>
      <w:sz w:val="26"/>
      <w:szCs w:val="26"/>
      <w:u w:color="000000"/>
      <w:bdr w:val="nil"/>
      <w:lang w:bidi="ar-SA"/>
    </w:rPr>
  </w:style>
  <w:style w:type="numbering" w:customStyle="1" w:styleId="Zaimportowanystyl1">
    <w:name w:val="Zaimportowany styl 1"/>
    <w:rsid w:val="007B03F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4874-E2A8-4FDC-912E-B82169D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OPZ_Skrót_Piotrkowska 106_zał 1_</vt:lpstr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OPZ_Skrót_Piotrkowska 106_zał 1_</dc:title>
  <dc:subject/>
  <dc:creator>j_biskup</dc:creator>
  <cp:keywords/>
  <cp:lastModifiedBy>Katarzyna Skuza</cp:lastModifiedBy>
  <cp:revision>18</cp:revision>
  <cp:lastPrinted>2017-07-12T09:22:00Z</cp:lastPrinted>
  <dcterms:created xsi:type="dcterms:W3CDTF">2017-04-13T12:40:00Z</dcterms:created>
  <dcterms:modified xsi:type="dcterms:W3CDTF">2017-07-12T12:34:00Z</dcterms:modified>
</cp:coreProperties>
</file>