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0" w:rsidRDefault="00A70087" w:rsidP="00A70087">
      <w:pPr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0810">
        <w:rPr>
          <w:rFonts w:ascii="Calibri" w:hAnsi="Calibri"/>
        </w:rPr>
        <w:t xml:space="preserve"> Złącznik nr 1 do Regulaminu </w:t>
      </w:r>
    </w:p>
    <w:p w:rsidR="00A70087" w:rsidRDefault="00A70087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ZAGRANICZNE0DROGA KU LEPSZEJ PRZYSZŁOŚCI”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O NUMERZE 2020-1-PL01-KA102-080649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7A3387" w:rsidRDefault="00F50810" w:rsidP="00F50810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0810" w:rsidRPr="00F42FFE" w:rsidRDefault="00F50810" w:rsidP="00F50810">
      <w:pPr>
        <w:jc w:val="center"/>
        <w:rPr>
          <w:rFonts w:ascii="Calibri" w:hAnsi="Calibri"/>
          <w:b/>
          <w:sz w:val="24"/>
          <w:szCs w:val="24"/>
        </w:rPr>
      </w:pP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przypadku ucznia </w:t>
      </w:r>
      <w:proofErr w:type="spellStart"/>
      <w:r>
        <w:rPr>
          <w:rFonts w:ascii="Calibri" w:hAnsi="Calibri"/>
          <w:i/>
        </w:rPr>
        <w:t>niepełnoletniegO</w:t>
      </w:r>
      <w:proofErr w:type="spellEnd"/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lastRenderedPageBreak/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„Staże zagraniczne- droga ku lepszej przyszłości”, 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BC0ECA" w:rsidRDefault="00BC0ECA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655CEB" w:rsidRDefault="00655CEB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</w:t>
      </w:r>
      <w:proofErr w:type="spellStart"/>
      <w:r>
        <w:rPr>
          <w:rFonts w:ascii="Cambria" w:eastAsia="Cambria" w:hAnsi="Cambria" w:cs="Cambria"/>
          <w:sz w:val="24"/>
          <w:szCs w:val="24"/>
        </w:rPr>
        <w:t>am</w:t>
      </w:r>
      <w:proofErr w:type="spellEnd"/>
      <w:r>
        <w:rPr>
          <w:rFonts w:ascii="Cambria" w:eastAsia="Cambria" w:hAnsi="Cambria" w:cs="Cambria"/>
          <w:sz w:val="24"/>
          <w:szCs w:val="24"/>
        </w:rPr>
        <w:t>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miejsce </w:t>
      </w:r>
      <w:proofErr w:type="spellStart"/>
      <w:r>
        <w:rPr>
          <w:rFonts w:ascii="Cambria" w:eastAsia="Cambria" w:hAnsi="Cambria" w:cs="Cambria"/>
          <w:sz w:val="24"/>
          <w:szCs w:val="24"/>
        </w:rPr>
        <w:t>zbi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</w:t>
      </w:r>
    </w:p>
    <w:p w:rsidR="0041205C" w:rsidRP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      </w:t>
      </w:r>
      <w:r w:rsidR="00A51FE3"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proofErr w:type="spellStart"/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proofErr w:type="spellEnd"/>
      <w:r w:rsidR="00A51FE3"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Cambria" w:eastAsia="Cambria" w:hAnsi="Cambria" w:cs="Cambria"/>
          <w:sz w:val="18"/>
          <w:szCs w:val="18"/>
        </w:rPr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</w:t>
      </w: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proofErr w:type="spellStart"/>
      <w:r>
        <w:rPr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udziału w projekcie pt. „Staże zagraniczne –droga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655CEB">
        <w:rPr>
          <w:rFonts w:ascii="Cambria" w:eastAsia="Cambria" w:hAnsi="Cambria" w:cs="Cambria"/>
          <w:sz w:val="24"/>
          <w:szCs w:val="24"/>
        </w:rPr>
        <w:t xml:space="preserve">                         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lastRenderedPageBreak/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  <w:r w:rsidR="00A51FE3" w:rsidRPr="00096B34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(dla </w:t>
      </w:r>
      <w:proofErr w:type="spellStart"/>
      <w:r>
        <w:rPr>
          <w:rFonts w:ascii="Cambria" w:eastAsia="Cambria" w:hAnsi="Cambria" w:cs="Cambria"/>
          <w:b/>
          <w:bCs/>
          <w:sz w:val="18"/>
          <w:szCs w:val="18"/>
        </w:rPr>
        <w:t>uczni</w:t>
      </w:r>
      <w:proofErr w:type="spellEnd"/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proofErr w:type="spellStart"/>
      <w:r>
        <w:rPr>
          <w:rFonts w:ascii="Cambria" w:eastAsia="Cambria" w:hAnsi="Cambria" w:cs="Cambria"/>
          <w:sz w:val="18"/>
          <w:szCs w:val="18"/>
        </w:rPr>
        <w:t>żej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Łopusznie</w:t>
      </w:r>
      <w:proofErr w:type="spellEnd"/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(dla </w:t>
      </w:r>
      <w:proofErr w:type="spellStart"/>
      <w:r>
        <w:rPr>
          <w:rFonts w:ascii="Times New Roman" w:hAnsi="Times New Roman"/>
          <w:sz w:val="18"/>
          <w:szCs w:val="18"/>
        </w:rPr>
        <w:t>uczni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proofErr w:type="spellStart"/>
      <w:r>
        <w:rPr>
          <w:rFonts w:ascii="Times New Roman" w:hAnsi="Times New Roman"/>
          <w:sz w:val="18"/>
          <w:szCs w:val="18"/>
        </w:rPr>
        <w:t>żej</w:t>
      </w:r>
      <w:proofErr w:type="spellEnd"/>
      <w:r>
        <w:rPr>
          <w:rFonts w:ascii="Times New Roman" w:hAnsi="Times New Roman"/>
          <w:sz w:val="18"/>
          <w:szCs w:val="18"/>
        </w:rPr>
        <w:t xml:space="preserve">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Łopusznie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174F50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                  </w:t>
      </w:r>
      <w:r w:rsidR="00FE5045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dotyczy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zagraniczne traktowane są jako zajęcia objęte programem szkoły, realizowane w szkole oraz poza terenem szkoły i w związku z tym uczniowie zobowiązani są do przestrzegania regulaminu zgodnego z regulaminem szkoły 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 xml:space="preserve">Naruszenie zasad regulaminu spowoduje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wyci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Uczestnicy praktyk zobowiązują się do przestrzegania regulaminu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Każdy uczeń musi posiadać ważny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przedstawiania opiekunom wypełnianych na bieżąco </w:t>
      </w:r>
      <w:proofErr w:type="spellStart"/>
      <w:r>
        <w:rPr>
          <w:rFonts w:ascii="Times New Roman" w:hAnsi="Times New Roman"/>
          <w:sz w:val="24"/>
          <w:szCs w:val="24"/>
        </w:rPr>
        <w:t>dzienniczk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dostosowania się do programu dnia, godzin wycieczek, </w:t>
      </w:r>
      <w:proofErr w:type="spellStart"/>
      <w:r>
        <w:rPr>
          <w:rFonts w:ascii="Times New Roman" w:hAnsi="Times New Roman"/>
          <w:sz w:val="24"/>
          <w:szCs w:val="24"/>
        </w:rPr>
        <w:t>posiłk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wieśnik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przeciwstawiania się nagannym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natomiast wejścia do morza oraz kąpiel w basenie może odbywać się wyłącznie pod ustawicznym </w:t>
      </w:r>
      <w:r>
        <w:rPr>
          <w:rFonts w:ascii="Times New Roman" w:hAnsi="Times New Roman"/>
          <w:sz w:val="24"/>
          <w:szCs w:val="24"/>
        </w:rPr>
        <w:lastRenderedPageBreak/>
        <w:t>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ływania</w:t>
      </w:r>
      <w:proofErr w:type="spellEnd"/>
      <w:r>
        <w:rPr>
          <w:rFonts w:ascii="Times New Roman" w:hAnsi="Times New Roman"/>
          <w:sz w:val="24"/>
          <w:szCs w:val="24"/>
        </w:rPr>
        <w:t>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Uczestnictwo w praktykach zagranicznych należy traktować jako wyróżnienie i formę nagrody dla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swoim zachowaniem dają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zgorszenia w miejscu publicznym, stwarzają okoliczności zagrażające zdrowiu i życiu,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Za wszelkie szkody wyrządzone przez ucznia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5. Opiekunowie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</w:t>
      </w:r>
      <w:proofErr w:type="spellEnd"/>
      <w:r>
        <w:rPr>
          <w:rFonts w:ascii="Times New Roman" w:hAnsi="Times New Roman"/>
          <w:sz w:val="24"/>
          <w:szCs w:val="24"/>
        </w:rPr>
        <w:t xml:space="preserve">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Uczestnicy zobowiązani są do zgłoszenia się na miejscu </w:t>
      </w:r>
      <w:proofErr w:type="spellStart"/>
      <w:r>
        <w:rPr>
          <w:rFonts w:ascii="Times New Roman" w:hAnsi="Times New Roman"/>
          <w:sz w:val="24"/>
          <w:szCs w:val="24"/>
        </w:rPr>
        <w:t>zbi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rki</w:t>
      </w:r>
      <w:proofErr w:type="spellEnd"/>
      <w:r>
        <w:rPr>
          <w:rFonts w:ascii="Times New Roman" w:hAnsi="Times New Roman"/>
          <w:sz w:val="24"/>
          <w:szCs w:val="24"/>
        </w:rPr>
        <w:t xml:space="preserve">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Ponadto wyrażam zgodę na wykorzystywanie mojego wizerunku (materiały fotograficzne, nagrania audio-wizualne) w celach promocji szkoły oraz ww. projektu, </w:t>
      </w:r>
      <w:proofErr w:type="spellStart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kt</w:t>
      </w:r>
      <w:proofErr w:type="spellEnd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proofErr w:type="spellStart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</w:t>
      </w:r>
      <w:proofErr w:type="spellEnd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>
      <w:headerReference w:type="default" r:id="rId10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46" w:rsidRDefault="00940746">
      <w:r>
        <w:separator/>
      </w:r>
    </w:p>
  </w:endnote>
  <w:endnote w:type="continuationSeparator" w:id="0">
    <w:p w:rsidR="00940746" w:rsidRDefault="009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CA" w:rsidRDefault="00BC0ECA">
    <w:pPr>
      <w:pStyle w:val="Stopka"/>
    </w:pPr>
  </w:p>
  <w:p w:rsidR="00BC0ECA" w:rsidRDefault="0067482A" w:rsidP="00BC0ECA">
    <w:pPr>
      <w:pStyle w:val="Stopka"/>
      <w:jc w:val="center"/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>agraniczne- droga ku lepszej przyszłości” o numerze2020-1-PL01-KA 102-080649, W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46" w:rsidRDefault="00940746">
      <w:r>
        <w:separator/>
      </w:r>
    </w:p>
  </w:footnote>
  <w:footnote w:type="continuationSeparator" w:id="0">
    <w:p w:rsidR="00940746" w:rsidRDefault="00940746">
      <w:r>
        <w:continuationSeparator/>
      </w:r>
    </w:p>
  </w:footnote>
  <w:footnote w:id="1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3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proofErr w:type="spellStart"/>
      <w:r>
        <w:rPr>
          <w:rFonts w:ascii="Cambria" w:eastAsia="Cambria" w:hAnsi="Cambria" w:cs="Cambria"/>
        </w:rPr>
        <w:t>łaściwe</w:t>
      </w:r>
      <w:proofErr w:type="spellEnd"/>
      <w:r>
        <w:rPr>
          <w:rFonts w:ascii="Cambria" w:eastAsia="Cambria" w:hAnsi="Cambria" w:cs="Cambria"/>
        </w:rPr>
        <w:t xml:space="preserve">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 wp14:anchorId="73F819E8" wp14:editId="1006D298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 wp14:anchorId="66F5952C" wp14:editId="7668A9D3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5A0A9CA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12737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B2A03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FE6E6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868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68E8C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1C3E4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867AC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6E435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E"/>
    <w:rsid w:val="00096B34"/>
    <w:rsid w:val="000B4C7D"/>
    <w:rsid w:val="000F1BF3"/>
    <w:rsid w:val="00174F50"/>
    <w:rsid w:val="00270EE9"/>
    <w:rsid w:val="00273409"/>
    <w:rsid w:val="002F26CA"/>
    <w:rsid w:val="00341334"/>
    <w:rsid w:val="0041205C"/>
    <w:rsid w:val="0049227E"/>
    <w:rsid w:val="004A4A97"/>
    <w:rsid w:val="004E6055"/>
    <w:rsid w:val="00516EFD"/>
    <w:rsid w:val="00655CEB"/>
    <w:rsid w:val="0067482A"/>
    <w:rsid w:val="00744D5E"/>
    <w:rsid w:val="007A3387"/>
    <w:rsid w:val="00827571"/>
    <w:rsid w:val="008527F8"/>
    <w:rsid w:val="0085654C"/>
    <w:rsid w:val="00936BCB"/>
    <w:rsid w:val="00940746"/>
    <w:rsid w:val="009A2D1E"/>
    <w:rsid w:val="00A51FE3"/>
    <w:rsid w:val="00A70087"/>
    <w:rsid w:val="00B2013E"/>
    <w:rsid w:val="00B27D25"/>
    <w:rsid w:val="00B43878"/>
    <w:rsid w:val="00B63E1C"/>
    <w:rsid w:val="00BC0ECA"/>
    <w:rsid w:val="00BD2D4E"/>
    <w:rsid w:val="00C7702D"/>
    <w:rsid w:val="00CB1697"/>
    <w:rsid w:val="00CC33A8"/>
    <w:rsid w:val="00D144CF"/>
    <w:rsid w:val="00DB26C1"/>
    <w:rsid w:val="00E34FF6"/>
    <w:rsid w:val="00E6139D"/>
    <w:rsid w:val="00EB727F"/>
    <w:rsid w:val="00F50810"/>
    <w:rsid w:val="00F9132E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Kowalski Ryszard</cp:lastModifiedBy>
  <cp:revision>2</cp:revision>
  <dcterms:created xsi:type="dcterms:W3CDTF">2021-01-07T20:07:00Z</dcterms:created>
  <dcterms:modified xsi:type="dcterms:W3CDTF">2021-01-07T20:07:00Z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