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B6FF1" w14:textId="16F07A4E" w:rsidR="00E70EAF" w:rsidRPr="00E70EAF" w:rsidRDefault="00E37660" w:rsidP="00E70EAF">
      <w:pPr>
        <w:jc w:val="center"/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>Sonda na temat obywatelstwa europejskiego</w:t>
      </w:r>
    </w:p>
    <w:p w14:paraId="21959604" w14:textId="3837D678" w:rsidR="00E37660" w:rsidRPr="00E70EAF" w:rsidRDefault="00E37660" w:rsidP="00EA4228">
      <w:pPr>
        <w:ind w:firstLine="708"/>
        <w:jc w:val="both"/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>Wśród nauczycieli i uczniów Powiatowego Zespołu Szkół w Łopusznie przeprowadzono sondę na temat skojarzeń z „obywatelstwem europejskim”</w:t>
      </w:r>
      <w:r w:rsidR="00EA4228" w:rsidRPr="00E70EAF">
        <w:rPr>
          <w:rFonts w:cstheme="minorHAnsi"/>
          <w:sz w:val="24"/>
          <w:szCs w:val="24"/>
        </w:rPr>
        <w:t xml:space="preserve"> w ramach projektu: „Kształtowanie obywatelstwa europejskiego w społeczeństwach post-totalitarnych. Refleksje po 15 latach od rozszerzenia Unii Europejskiej”. </w:t>
      </w:r>
      <w:r w:rsidR="00EA4228" w:rsidRPr="00E70EAF">
        <w:rPr>
          <w:rFonts w:cstheme="minorHAnsi"/>
          <w:b/>
          <w:bCs/>
          <w:sz w:val="24"/>
          <w:szCs w:val="24"/>
        </w:rPr>
        <w:t xml:space="preserve">Akronim: </w:t>
      </w:r>
      <w:proofErr w:type="spellStart"/>
      <w:r w:rsidR="00EA4228" w:rsidRPr="00E70EAF">
        <w:rPr>
          <w:rFonts w:cstheme="minorHAnsi"/>
          <w:b/>
          <w:bCs/>
          <w:sz w:val="24"/>
          <w:szCs w:val="24"/>
        </w:rPr>
        <w:t>shareEU</w:t>
      </w:r>
      <w:proofErr w:type="spellEnd"/>
      <w:r w:rsidRPr="00E70EAF">
        <w:rPr>
          <w:rFonts w:cstheme="minorHAnsi"/>
          <w:sz w:val="24"/>
          <w:szCs w:val="24"/>
        </w:rPr>
        <w:t xml:space="preserve">. </w:t>
      </w:r>
    </w:p>
    <w:p w14:paraId="02A8E921" w14:textId="77777777" w:rsidR="00E37660" w:rsidRPr="00E70EAF" w:rsidRDefault="00E37660" w:rsidP="00E37660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 xml:space="preserve">Pytanie sondażowe brzmiało: </w:t>
      </w:r>
      <w:r w:rsidRPr="00E70EAF">
        <w:rPr>
          <w:rFonts w:cstheme="minorHAnsi"/>
          <w:b/>
          <w:bCs/>
          <w:sz w:val="24"/>
          <w:szCs w:val="24"/>
        </w:rPr>
        <w:t>„Z czym kojarzy ci się obywatelstwo europejskie?”.</w:t>
      </w:r>
      <w:r w:rsidRPr="00E70EAF">
        <w:rPr>
          <w:rFonts w:cstheme="minorHAnsi"/>
          <w:sz w:val="24"/>
          <w:szCs w:val="24"/>
        </w:rPr>
        <w:t xml:space="preserve"> </w:t>
      </w:r>
    </w:p>
    <w:p w14:paraId="25044A04" w14:textId="5174340D" w:rsidR="00E37660" w:rsidRPr="00E70EAF" w:rsidRDefault="00E37660" w:rsidP="00E37660">
      <w:pPr>
        <w:spacing w:line="360" w:lineRule="auto"/>
        <w:jc w:val="both"/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 xml:space="preserve">Sondę przeprowadziły uczennice: Dominika </w:t>
      </w:r>
      <w:proofErr w:type="spellStart"/>
      <w:r w:rsidRPr="00E70EAF">
        <w:rPr>
          <w:rFonts w:cstheme="minorHAnsi"/>
          <w:sz w:val="24"/>
          <w:szCs w:val="24"/>
        </w:rPr>
        <w:t>Wawrzoła</w:t>
      </w:r>
      <w:proofErr w:type="spellEnd"/>
      <w:r w:rsidRPr="00E70EAF">
        <w:rPr>
          <w:rFonts w:cstheme="minorHAnsi"/>
          <w:sz w:val="24"/>
          <w:szCs w:val="24"/>
        </w:rPr>
        <w:t xml:space="preserve"> oraz Wiktoria Kowalczyk </w:t>
      </w:r>
      <w:r w:rsidR="00EA4228" w:rsidRPr="00E70EAF">
        <w:rPr>
          <w:rFonts w:cstheme="minorHAnsi"/>
          <w:sz w:val="24"/>
          <w:szCs w:val="24"/>
        </w:rPr>
        <w:t xml:space="preserve">z klasy II A </w:t>
      </w:r>
      <w:r w:rsidRPr="00E70EAF">
        <w:rPr>
          <w:rFonts w:cstheme="minorHAnsi"/>
          <w:sz w:val="24"/>
          <w:szCs w:val="24"/>
        </w:rPr>
        <w:t xml:space="preserve">– wolontariusze w projekcie </w:t>
      </w:r>
      <w:proofErr w:type="spellStart"/>
      <w:r w:rsidRPr="00E70EAF">
        <w:rPr>
          <w:rFonts w:cstheme="minorHAnsi"/>
          <w:sz w:val="24"/>
          <w:szCs w:val="24"/>
        </w:rPr>
        <w:t>ShareEU</w:t>
      </w:r>
      <w:proofErr w:type="spellEnd"/>
      <w:r w:rsidRPr="00E70EAF">
        <w:rPr>
          <w:rFonts w:cstheme="minorHAnsi"/>
          <w:sz w:val="24"/>
          <w:szCs w:val="24"/>
        </w:rPr>
        <w:t xml:space="preserve">.  </w:t>
      </w:r>
    </w:p>
    <w:p w14:paraId="309849AF" w14:textId="77777777" w:rsidR="00E37660" w:rsidRPr="00E70EAF" w:rsidRDefault="00E37660" w:rsidP="003339A3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>W sondażu wzięło udział 108 Uczniów i 8 Nauczycieli. Sondę przeprowadzono internetowo za pomocą Formularzy Google w okresie od września do listopada 2020r.</w:t>
      </w:r>
    </w:p>
    <w:p w14:paraId="4D2D3F01" w14:textId="4D6222C1" w:rsidR="00E37660" w:rsidRPr="00E70EAF" w:rsidRDefault="00E37660" w:rsidP="00E70EAF">
      <w:pPr>
        <w:jc w:val="center"/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>WYNIKI SONDY</w:t>
      </w:r>
    </w:p>
    <w:p w14:paraId="5BD6EB12" w14:textId="626B216E" w:rsidR="00E37660" w:rsidRPr="00E70EAF" w:rsidRDefault="00E37660" w:rsidP="00E37660">
      <w:pPr>
        <w:rPr>
          <w:rFonts w:cstheme="minorHAnsi"/>
          <w:sz w:val="24"/>
          <w:szCs w:val="24"/>
        </w:rPr>
      </w:pPr>
      <w:r w:rsidRPr="00E70EA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407C44C" wp14:editId="1902786B">
            <wp:simplePos x="0" y="0"/>
            <wp:positionH relativeFrom="margin">
              <wp:posOffset>-2979</wp:posOffset>
            </wp:positionH>
            <wp:positionV relativeFrom="paragraph">
              <wp:posOffset>460424</wp:posOffset>
            </wp:positionV>
            <wp:extent cx="5864225" cy="2660650"/>
            <wp:effectExtent l="0" t="0" r="3175" b="635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EAF">
        <w:rPr>
          <w:rFonts w:cstheme="minorHAnsi"/>
          <w:sz w:val="24"/>
          <w:szCs w:val="24"/>
        </w:rPr>
        <w:t>W so</w:t>
      </w:r>
      <w:r w:rsidR="003339A3">
        <w:rPr>
          <w:rFonts w:cstheme="minorHAnsi"/>
          <w:sz w:val="24"/>
          <w:szCs w:val="24"/>
        </w:rPr>
        <w:t>n</w:t>
      </w:r>
      <w:r w:rsidRPr="00E70EAF">
        <w:rPr>
          <w:rFonts w:cstheme="minorHAnsi"/>
          <w:sz w:val="24"/>
          <w:szCs w:val="24"/>
        </w:rPr>
        <w:t>dzie wzięło udział 108 Uczniów szkoły, tj. 28,7% z klasy pierwszej, 42,6% z klasy drugiej, 14,8% z klasy trzeciej, 13,9% z klasy czwartej.</w:t>
      </w:r>
    </w:p>
    <w:p w14:paraId="5F04E5FB" w14:textId="77777777" w:rsidR="00E37660" w:rsidRPr="00E70EAF" w:rsidRDefault="00E37660" w:rsidP="00E37660">
      <w:pPr>
        <w:rPr>
          <w:rFonts w:cstheme="minorHAnsi"/>
          <w:sz w:val="24"/>
          <w:szCs w:val="24"/>
        </w:rPr>
      </w:pPr>
    </w:p>
    <w:p w14:paraId="59F7C338" w14:textId="71FDC0BE" w:rsidR="00E37660" w:rsidRPr="00E70EAF" w:rsidRDefault="00E37660" w:rsidP="00E37660">
      <w:pPr>
        <w:rPr>
          <w:rFonts w:cstheme="minorHAnsi"/>
          <w:sz w:val="24"/>
          <w:szCs w:val="24"/>
        </w:rPr>
      </w:pPr>
    </w:p>
    <w:p w14:paraId="2ED83A0D" w14:textId="48DC146A" w:rsidR="00EA4228" w:rsidRDefault="00EA4228" w:rsidP="00E37660">
      <w:pPr>
        <w:rPr>
          <w:rFonts w:cstheme="minorHAnsi"/>
          <w:sz w:val="24"/>
          <w:szCs w:val="24"/>
        </w:rPr>
      </w:pPr>
    </w:p>
    <w:p w14:paraId="3E07F93B" w14:textId="2290CF4A" w:rsidR="00E70EAF" w:rsidRDefault="00E70EAF" w:rsidP="00E37660">
      <w:pPr>
        <w:rPr>
          <w:rFonts w:cstheme="minorHAnsi"/>
          <w:sz w:val="24"/>
          <w:szCs w:val="24"/>
        </w:rPr>
      </w:pPr>
    </w:p>
    <w:p w14:paraId="286D1244" w14:textId="77777777" w:rsidR="00E70EAF" w:rsidRPr="00E70EAF" w:rsidRDefault="00E70EAF" w:rsidP="00E37660">
      <w:pPr>
        <w:rPr>
          <w:rFonts w:cstheme="minorHAnsi"/>
          <w:sz w:val="24"/>
          <w:szCs w:val="24"/>
        </w:rPr>
      </w:pPr>
    </w:p>
    <w:p w14:paraId="28A60DE6" w14:textId="52F1144A" w:rsidR="00E37660" w:rsidRPr="00E70EAF" w:rsidRDefault="00E37660" w:rsidP="00E37660">
      <w:pPr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lastRenderedPageBreak/>
        <w:t>Wyniki odpowiedzi uczniów na pytanie: „Z czym kojarzy ci się obywatelstwo europejskie?”</w:t>
      </w:r>
    </w:p>
    <w:p w14:paraId="056FED53" w14:textId="77777777" w:rsidR="00E37660" w:rsidRPr="00E70EAF" w:rsidRDefault="00E37660" w:rsidP="00E37660">
      <w:pPr>
        <w:jc w:val="center"/>
        <w:rPr>
          <w:rFonts w:cstheme="minorHAnsi"/>
          <w:sz w:val="24"/>
          <w:szCs w:val="24"/>
        </w:rPr>
      </w:pPr>
      <w:r w:rsidRPr="00E70EAF">
        <w:rPr>
          <w:rFonts w:cstheme="minorHAnsi"/>
          <w:noProof/>
          <w:sz w:val="24"/>
          <w:szCs w:val="24"/>
          <w:shd w:val="clear" w:color="auto" w:fill="BFBFBF" w:themeFill="background1" w:themeFillShade="BF"/>
        </w:rPr>
        <w:drawing>
          <wp:inline distT="0" distB="0" distL="0" distR="0" wp14:anchorId="0ED26E6D" wp14:editId="39E2FF00">
            <wp:extent cx="6064250" cy="3286125"/>
            <wp:effectExtent l="0" t="0" r="12700" b="9525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B6061CEE-3E12-4A58-A721-2B13338679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1F0488B" w14:textId="77777777" w:rsidR="00E37660" w:rsidRPr="00E70EAF" w:rsidRDefault="00E37660" w:rsidP="00E37660">
      <w:pPr>
        <w:spacing w:line="360" w:lineRule="auto"/>
        <w:jc w:val="both"/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ab/>
        <w:t xml:space="preserve">Wszystkie skojarzenia były trafne. Jednak najpopularniejszą odpowiedzią wśród uczniów była: „z przynależnością do Unii Europejskiej”, ponieważ odpowiedziało tak aż 25 uczniów. Na drugim i trzecim miejscu znajdują się kolejno odpowiedzi: „z zamieszkiwaniem terenu Europy” (22 uczniów) oraz „ze strefą </w:t>
      </w:r>
      <w:proofErr w:type="spellStart"/>
      <w:r w:rsidRPr="00E70EAF">
        <w:rPr>
          <w:rFonts w:cstheme="minorHAnsi"/>
          <w:sz w:val="24"/>
          <w:szCs w:val="24"/>
        </w:rPr>
        <w:t>Schengen</w:t>
      </w:r>
      <w:proofErr w:type="spellEnd"/>
      <w:r w:rsidRPr="00E70EAF">
        <w:rPr>
          <w:rFonts w:cstheme="minorHAnsi"/>
          <w:sz w:val="24"/>
          <w:szCs w:val="24"/>
        </w:rPr>
        <w:t xml:space="preserve">” (20 uczniów). </w:t>
      </w:r>
    </w:p>
    <w:p w14:paraId="6A1BC998" w14:textId="77777777" w:rsidR="00E37660" w:rsidRPr="00E70EAF" w:rsidRDefault="00E37660" w:rsidP="00E37660">
      <w:pPr>
        <w:spacing w:line="360" w:lineRule="auto"/>
        <w:ind w:firstLine="708"/>
        <w:jc w:val="both"/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 xml:space="preserve">Niektórzy uczestnicy sondy nie byli w stanie udzielić odpowiedzi, jednak jest to niewielka liczba, ponieważ „nie wiem” powiedziało tylko 16 uczniów. Natomiast 15 odpowiedzi nie dało się zakwalifikować do żadnej z głównych kategorii (mowa tu o „inne” – 15 uczniów). Wśród tych odpowiedzi znajdowały się m.in. „bezpieczeństwo” oraz „wysokie ceny”. </w:t>
      </w:r>
    </w:p>
    <w:p w14:paraId="4711C8E6" w14:textId="77777777" w:rsidR="00E37660" w:rsidRPr="00E70EAF" w:rsidRDefault="00E37660" w:rsidP="00E37660">
      <w:pPr>
        <w:rPr>
          <w:rFonts w:cstheme="minorHAnsi"/>
          <w:sz w:val="24"/>
          <w:szCs w:val="24"/>
        </w:rPr>
      </w:pPr>
    </w:p>
    <w:p w14:paraId="105502FD" w14:textId="77777777" w:rsidR="00E37660" w:rsidRPr="00E70EAF" w:rsidRDefault="00E37660" w:rsidP="00E37660">
      <w:pPr>
        <w:rPr>
          <w:rFonts w:cstheme="minorHAnsi"/>
          <w:sz w:val="24"/>
          <w:szCs w:val="24"/>
        </w:rPr>
      </w:pPr>
    </w:p>
    <w:p w14:paraId="286058D0" w14:textId="77777777" w:rsidR="00E37660" w:rsidRPr="00E70EAF" w:rsidRDefault="00E37660" w:rsidP="00E37660">
      <w:pPr>
        <w:rPr>
          <w:rFonts w:cstheme="minorHAnsi"/>
          <w:sz w:val="24"/>
          <w:szCs w:val="24"/>
        </w:rPr>
      </w:pPr>
    </w:p>
    <w:p w14:paraId="133BE02F" w14:textId="05A43C25" w:rsidR="00E37660" w:rsidRDefault="00E37660" w:rsidP="00E37660">
      <w:pPr>
        <w:rPr>
          <w:rFonts w:cstheme="minorHAnsi"/>
          <w:sz w:val="24"/>
          <w:szCs w:val="24"/>
        </w:rPr>
      </w:pPr>
    </w:p>
    <w:p w14:paraId="08A40214" w14:textId="77777777" w:rsidR="00E70EAF" w:rsidRPr="00E70EAF" w:rsidRDefault="00E70EAF" w:rsidP="00E37660">
      <w:pPr>
        <w:rPr>
          <w:rFonts w:cstheme="minorHAnsi"/>
          <w:sz w:val="24"/>
          <w:szCs w:val="24"/>
        </w:rPr>
      </w:pPr>
    </w:p>
    <w:p w14:paraId="4D973C63" w14:textId="659B2C3F" w:rsidR="00E37660" w:rsidRPr="00E70EAF" w:rsidRDefault="00E37660" w:rsidP="00E37660">
      <w:pPr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lastRenderedPageBreak/>
        <w:t>Wyniki odpowiedzi nauczycieli na pytanie: „Z czym kojarzy ci się obywatelstwo europejskie?”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2"/>
      </w:tblGrid>
      <w:tr w:rsidR="00E37660" w:rsidRPr="00E70EAF" w14:paraId="669D66BF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C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F4779C" w14:textId="77777777" w:rsidR="00E37660" w:rsidRPr="00E70EAF" w:rsidRDefault="00E37660" w:rsidP="003A7AC6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Z czym kojarzy się Pani/Panu "obywatelstwo europejskie?</w:t>
            </w:r>
          </w:p>
        </w:tc>
      </w:tr>
      <w:tr w:rsidR="00E37660" w:rsidRPr="00E70EAF" w14:paraId="06C50B46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7BADBD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 członkostwem w Unii Europejskiej </w:t>
            </w:r>
          </w:p>
        </w:tc>
      </w:tr>
      <w:tr w:rsidR="00E37660" w:rsidRPr="00E70EAF" w14:paraId="614337F4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4E2737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Według mnie to więź prawna łącząca osobę fizyczną z Unią Europejską oraz dającą tej osobie określone prawa i nakładającą na nią określone obowiązki.</w:t>
            </w:r>
          </w:p>
        </w:tc>
      </w:tr>
      <w:tr w:rsidR="00E37660" w:rsidRPr="00E70EAF" w14:paraId="5AC5139C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676B6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Nie wiem</w:t>
            </w:r>
          </w:p>
        </w:tc>
      </w:tr>
      <w:tr w:rsidR="00E37660" w:rsidRPr="00E70EAF" w14:paraId="4A465DA3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8E2C4D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 byciem członkiem kultury europejskiej</w:t>
            </w:r>
          </w:p>
        </w:tc>
      </w:tr>
      <w:tr w:rsidR="00E37660" w:rsidRPr="00E70EAF" w14:paraId="2A08585C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8323FD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 Europą</w:t>
            </w:r>
          </w:p>
        </w:tc>
      </w:tr>
      <w:tr w:rsidR="00E37660" w:rsidRPr="00E70EAF" w14:paraId="361CD1CF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3284C9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Bycie świadomym swojej tożsamości obywatelem znającym swoje prawa jako obywatela swojego kraju i Europy</w:t>
            </w:r>
          </w:p>
        </w:tc>
      </w:tr>
      <w:tr w:rsidR="00E37660" w:rsidRPr="00E70EAF" w14:paraId="30419F15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A9D449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 brakiem kontroli na granicach w Europie</w:t>
            </w:r>
          </w:p>
        </w:tc>
      </w:tr>
      <w:tr w:rsidR="00E37660" w:rsidRPr="00E70EAF" w14:paraId="41EE7E1A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80A2B2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Jest to więź prawna łącząca osobę z Unią Europejska dającą jej wiele </w:t>
            </w:r>
            <w:proofErr w:type="gramStart"/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swobód</w:t>
            </w:r>
            <w:proofErr w:type="gramEnd"/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ale również nakłada nowe prawa.</w:t>
            </w:r>
          </w:p>
        </w:tc>
      </w:tr>
      <w:tr w:rsidR="00E37660" w:rsidRPr="00E70EAF" w14:paraId="4321F1F9" w14:textId="77777777" w:rsidTr="003A7AC6">
        <w:trPr>
          <w:trHeight w:val="283"/>
        </w:trPr>
        <w:tc>
          <w:tcPr>
            <w:tcW w:w="10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687373" w14:textId="77777777" w:rsidR="00E37660" w:rsidRPr="00E70EAF" w:rsidRDefault="00E37660" w:rsidP="003A7AC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70EA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przynależnością do europejskiego kręgu kulturowego</w:t>
            </w:r>
          </w:p>
        </w:tc>
      </w:tr>
    </w:tbl>
    <w:p w14:paraId="084CA637" w14:textId="27F96BFF" w:rsidR="00E37660" w:rsidRPr="00E70EAF" w:rsidRDefault="00E37660" w:rsidP="00E37660">
      <w:pPr>
        <w:rPr>
          <w:rFonts w:cstheme="minorHAnsi"/>
          <w:sz w:val="24"/>
          <w:szCs w:val="24"/>
        </w:rPr>
      </w:pPr>
    </w:p>
    <w:p w14:paraId="7BE949B4" w14:textId="77777777" w:rsidR="00E70EAF" w:rsidRPr="00E70EAF" w:rsidRDefault="00E70EAF" w:rsidP="00E70EAF">
      <w:pPr>
        <w:rPr>
          <w:rFonts w:cstheme="minorHAnsi"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ab/>
      </w:r>
      <w:r w:rsidRPr="00E70EAF">
        <w:rPr>
          <w:rFonts w:cstheme="minorHAnsi"/>
          <w:sz w:val="24"/>
          <w:szCs w:val="24"/>
        </w:rPr>
        <w:t>Wyniki sondy w odpowiedzi na pytanie o skojarzenie z obywatelstwem europejskim wskazują, że kojarzy się ono z:</w:t>
      </w:r>
    </w:p>
    <w:p w14:paraId="3FBD83B0" w14:textId="77777777" w:rsidR="00E70EAF" w:rsidRPr="00E70EAF" w:rsidRDefault="00E70EAF" w:rsidP="00E70EAF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 xml:space="preserve">z przynależnością do Unii Europejskiej, </w:t>
      </w:r>
    </w:p>
    <w:p w14:paraId="6471D62B" w14:textId="77777777" w:rsidR="00E70EAF" w:rsidRPr="00E70EAF" w:rsidRDefault="00E70EAF" w:rsidP="00E70EAF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>z zamieszkiwaniem terenu Europy,</w:t>
      </w:r>
    </w:p>
    <w:p w14:paraId="7E322AA6" w14:textId="77777777" w:rsidR="00E70EAF" w:rsidRPr="00E70EAF" w:rsidRDefault="00E70EAF" w:rsidP="00E70EAF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t xml:space="preserve">ze strefą </w:t>
      </w:r>
      <w:proofErr w:type="spellStart"/>
      <w:r w:rsidRPr="00E70EAF">
        <w:rPr>
          <w:rFonts w:cstheme="minorHAnsi"/>
          <w:sz w:val="24"/>
          <w:szCs w:val="24"/>
        </w:rPr>
        <w:t>Schengen</w:t>
      </w:r>
      <w:proofErr w:type="spellEnd"/>
    </w:p>
    <w:p w14:paraId="10C7A552" w14:textId="77777777" w:rsidR="006E0F8C" w:rsidRPr="00E70EAF" w:rsidRDefault="006E0F8C" w:rsidP="00E37660">
      <w:pPr>
        <w:rPr>
          <w:rFonts w:cstheme="minorHAnsi"/>
          <w:sz w:val="24"/>
          <w:szCs w:val="24"/>
        </w:rPr>
      </w:pPr>
    </w:p>
    <w:p w14:paraId="5481416D" w14:textId="77777777" w:rsidR="006E0F8C" w:rsidRPr="00E70EAF" w:rsidRDefault="006E0F8C" w:rsidP="00E37660">
      <w:pPr>
        <w:rPr>
          <w:rFonts w:cstheme="minorHAnsi"/>
          <w:sz w:val="24"/>
          <w:szCs w:val="24"/>
        </w:rPr>
      </w:pPr>
    </w:p>
    <w:p w14:paraId="121614BD" w14:textId="77777777" w:rsidR="006E0F8C" w:rsidRPr="00E70EAF" w:rsidRDefault="006E0F8C" w:rsidP="00E37660">
      <w:pPr>
        <w:rPr>
          <w:rFonts w:cstheme="minorHAnsi"/>
          <w:sz w:val="24"/>
          <w:szCs w:val="24"/>
        </w:rPr>
      </w:pPr>
    </w:p>
    <w:p w14:paraId="7C52EE3F" w14:textId="77777777" w:rsidR="006E0F8C" w:rsidRPr="00E70EAF" w:rsidRDefault="006E0F8C" w:rsidP="00E37660">
      <w:pPr>
        <w:rPr>
          <w:rFonts w:cstheme="minorHAnsi"/>
          <w:sz w:val="24"/>
          <w:szCs w:val="24"/>
        </w:rPr>
      </w:pPr>
    </w:p>
    <w:p w14:paraId="2D40CC97" w14:textId="77777777" w:rsidR="006E0F8C" w:rsidRPr="00E70EAF" w:rsidRDefault="006E0F8C" w:rsidP="00E37660">
      <w:pPr>
        <w:rPr>
          <w:rFonts w:cstheme="minorHAnsi"/>
          <w:sz w:val="24"/>
          <w:szCs w:val="24"/>
        </w:rPr>
      </w:pPr>
    </w:p>
    <w:p w14:paraId="4BB1B2B5" w14:textId="77777777" w:rsidR="006E0F8C" w:rsidRPr="00E70EAF" w:rsidRDefault="006E0F8C" w:rsidP="00E37660">
      <w:pPr>
        <w:rPr>
          <w:rFonts w:cstheme="minorHAnsi"/>
          <w:sz w:val="24"/>
          <w:szCs w:val="24"/>
        </w:rPr>
      </w:pPr>
    </w:p>
    <w:p w14:paraId="2DD62A1D" w14:textId="0CFD562A" w:rsidR="006E0F8C" w:rsidRDefault="006E0F8C" w:rsidP="00E37660">
      <w:pPr>
        <w:rPr>
          <w:rFonts w:cstheme="minorHAnsi"/>
          <w:sz w:val="24"/>
          <w:szCs w:val="24"/>
        </w:rPr>
      </w:pPr>
    </w:p>
    <w:p w14:paraId="6DDF4499" w14:textId="77777777" w:rsidR="00E70EAF" w:rsidRPr="00E70EAF" w:rsidRDefault="00E70EAF" w:rsidP="00E37660">
      <w:pPr>
        <w:rPr>
          <w:rFonts w:cstheme="minorHAnsi"/>
          <w:sz w:val="24"/>
          <w:szCs w:val="24"/>
        </w:rPr>
      </w:pPr>
    </w:p>
    <w:p w14:paraId="26B0D182" w14:textId="7881ABE5" w:rsidR="00A63E92" w:rsidRPr="00E70EAF" w:rsidRDefault="00A63E92" w:rsidP="00E37660">
      <w:pPr>
        <w:rPr>
          <w:rFonts w:cstheme="minorHAnsi"/>
          <w:sz w:val="24"/>
          <w:szCs w:val="24"/>
        </w:rPr>
      </w:pPr>
      <w:r w:rsidRPr="00E70EAF">
        <w:rPr>
          <w:rFonts w:cstheme="minorHAnsi"/>
          <w:sz w:val="24"/>
          <w:szCs w:val="24"/>
        </w:rPr>
        <w:lastRenderedPageBreak/>
        <w:t xml:space="preserve">Kolejnym pytaniem było: „Czy znasz jakieś projekty </w:t>
      </w:r>
      <w:r w:rsidR="006E0F8C" w:rsidRPr="00E70EAF">
        <w:rPr>
          <w:rFonts w:cstheme="minorHAnsi"/>
          <w:sz w:val="24"/>
          <w:szCs w:val="24"/>
        </w:rPr>
        <w:t>współfinansowane z UE?</w:t>
      </w:r>
    </w:p>
    <w:p w14:paraId="0480844F" w14:textId="35BB1B11" w:rsidR="00A63E92" w:rsidRPr="00E70EAF" w:rsidRDefault="00A63E92" w:rsidP="00E37660">
      <w:pPr>
        <w:rPr>
          <w:rFonts w:cstheme="minorHAnsi"/>
          <w:sz w:val="24"/>
          <w:szCs w:val="24"/>
        </w:rPr>
      </w:pPr>
      <w:r w:rsidRPr="00E70EAF">
        <w:rPr>
          <w:rFonts w:cstheme="minorHAnsi"/>
          <w:noProof/>
          <w:sz w:val="24"/>
          <w:szCs w:val="24"/>
        </w:rPr>
        <w:drawing>
          <wp:inline distT="0" distB="0" distL="0" distR="0" wp14:anchorId="660A30F7" wp14:editId="3005731C">
            <wp:extent cx="5956300" cy="4311650"/>
            <wp:effectExtent l="0" t="0" r="12700" b="6350"/>
            <wp:docPr id="6" name="Wykres 6">
              <a:extLst xmlns:a="http://schemas.openxmlformats.org/drawingml/2006/main">
                <a:ext uri="{FF2B5EF4-FFF2-40B4-BE49-F238E27FC236}">
                  <a16:creationId xmlns:a16="http://schemas.microsoft.com/office/drawing/2014/main" id="{C2D9CAB1-D28E-D246-8DD5-F5B4E2ABD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233569F" w14:textId="2E6AA92C" w:rsidR="00F87524" w:rsidRPr="00E70EAF" w:rsidRDefault="00F87524" w:rsidP="00E70EAF">
      <w:pPr>
        <w:ind w:firstLine="360"/>
        <w:jc w:val="both"/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 xml:space="preserve">Osoby, które udzieliły twierdzącej odpowiedzi na powyższe pytanie poproszone zostały </w:t>
      </w:r>
      <w:r w:rsidR="00E70EAF">
        <w:rPr>
          <w:rFonts w:cstheme="minorHAnsi"/>
          <w:b/>
          <w:bCs/>
          <w:sz w:val="24"/>
          <w:szCs w:val="24"/>
        </w:rPr>
        <w:br/>
      </w:r>
      <w:r w:rsidRPr="00E70EAF">
        <w:rPr>
          <w:rFonts w:cstheme="minorHAnsi"/>
          <w:b/>
          <w:bCs/>
          <w:sz w:val="24"/>
          <w:szCs w:val="24"/>
        </w:rPr>
        <w:t>o wymienienie takich projektów. Poniżej zaprezentowane zostały odpowiedzi respondentów:</w:t>
      </w:r>
    </w:p>
    <w:p w14:paraId="626E8227" w14:textId="4E8E4ED5" w:rsidR="000254CB" w:rsidRPr="00E70EAF" w:rsidRDefault="00A50F2D" w:rsidP="00F87524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 xml:space="preserve">Szkoły, w tym Powiatowy Zespół Szkół w Łopusznie </w:t>
      </w:r>
      <w:r w:rsidR="006E0F8C" w:rsidRPr="00E70EAF">
        <w:rPr>
          <w:rFonts w:cstheme="minorHAnsi"/>
          <w:b/>
          <w:bCs/>
          <w:sz w:val="24"/>
          <w:szCs w:val="24"/>
        </w:rPr>
        <w:t>-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12 osób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</w:p>
    <w:p w14:paraId="368344D2" w14:textId="102D463E" w:rsidR="00A50F2D" w:rsidRPr="00E70EAF" w:rsidRDefault="00F87524" w:rsidP="00E70EAF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  <w:sz w:val="24"/>
          <w:szCs w:val="24"/>
        </w:rPr>
      </w:pP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>P</w:t>
      </w:r>
      <w:r w:rsidR="00A50F2D" w:rsidRPr="00E70EAF">
        <w:rPr>
          <w:rFonts w:eastAsia="Times New Roman" w:cstheme="minorHAnsi"/>
          <w:color w:val="000000"/>
          <w:sz w:val="24"/>
          <w:szCs w:val="24"/>
          <w:lang w:eastAsia="pl-PL"/>
        </w:rPr>
        <w:t>rojekt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unijne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(12 osób), np. Erasmus+ (3 osoby),</w:t>
      </w:r>
      <w:r w:rsidR="00A50F2D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szkolny sprzęt do szkoły, Zajęcia dodatkowe w szkołach, 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p</w:t>
      </w:r>
      <w:r w:rsidR="00A50F2D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racownie komputerowe w szkołach, 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p</w:t>
      </w:r>
      <w:r w:rsidR="00A50F2D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raktyki 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szkolne, </w:t>
      </w:r>
      <w:r w:rsidR="00A50F2D" w:rsidRPr="00E70EAF">
        <w:rPr>
          <w:rFonts w:eastAsia="Times New Roman" w:cstheme="minorHAnsi"/>
          <w:color w:val="000000"/>
          <w:sz w:val="24"/>
          <w:szCs w:val="24"/>
          <w:lang w:eastAsia="pl-PL"/>
        </w:rPr>
        <w:t>wycieczki za granicę,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projekty naukowe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</w:p>
    <w:p w14:paraId="6A469F20" w14:textId="00398555" w:rsidR="00250BD7" w:rsidRPr="00E70EAF" w:rsidRDefault="00A50F2D" w:rsidP="00E70EAF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>Boiska</w:t>
      </w:r>
      <w:r w:rsidR="00F87524" w:rsidRPr="00E70EAF">
        <w:rPr>
          <w:rFonts w:cstheme="minorHAnsi"/>
          <w:b/>
          <w:bCs/>
          <w:sz w:val="24"/>
          <w:szCs w:val="24"/>
        </w:rPr>
        <w:t xml:space="preserve"> (7 osób), m.in.  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stadion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y,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b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oisko w szkole podstawowej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O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rlik w Łopuszn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ie,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Oś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rodek w 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R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ado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sz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ycach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, Oś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rodek sportowy w </w:t>
      </w:r>
      <w:r w:rsidR="00F87524" w:rsidRPr="00E70EAF">
        <w:rPr>
          <w:rFonts w:eastAsia="Times New Roman" w:cstheme="minorHAnsi"/>
          <w:color w:val="000000"/>
          <w:sz w:val="24"/>
          <w:szCs w:val="24"/>
          <w:lang w:eastAsia="pl-PL"/>
        </w:rPr>
        <w:t>S</w:t>
      </w:r>
      <w:r w:rsidR="006E0F8C" w:rsidRPr="00E70EAF">
        <w:rPr>
          <w:rFonts w:eastAsia="Times New Roman" w:cstheme="minorHAnsi"/>
          <w:color w:val="000000"/>
          <w:sz w:val="24"/>
          <w:szCs w:val="24"/>
          <w:lang w:eastAsia="pl-PL"/>
        </w:rPr>
        <w:t>trawczynie</w:t>
      </w:r>
      <w:r w:rsidR="003339A3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</w:p>
    <w:p w14:paraId="6F9249EA" w14:textId="5E7D2BC7" w:rsidR="006E0F8C" w:rsidRPr="00E70EAF" w:rsidRDefault="006E0F8C" w:rsidP="00E70EAF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>Place zabaw</w:t>
      </w:r>
      <w:r w:rsidR="00250BD7" w:rsidRPr="00E70EAF">
        <w:rPr>
          <w:rFonts w:cstheme="minorHAnsi"/>
          <w:b/>
          <w:bCs/>
          <w:sz w:val="24"/>
          <w:szCs w:val="24"/>
        </w:rPr>
        <w:t xml:space="preserve">, Przedszkola: (11 osób) m. in. 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p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>lac zabaw w miejscowości Mnin,</w:t>
      </w:r>
      <w:r w:rsidR="00250BD7"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Radoszyce, 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>Słupia</w:t>
      </w:r>
      <w:r w:rsidR="003339A3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</w:p>
    <w:p w14:paraId="25DE1D47" w14:textId="373DF217" w:rsidR="006E0F8C" w:rsidRPr="00E70EAF" w:rsidRDefault="006E0F8C" w:rsidP="00E37660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>Drogi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i chodniki (17 osób)</w:t>
      </w:r>
      <w:r w:rsidR="003339A3">
        <w:rPr>
          <w:rFonts w:eastAsia="Times New Roman" w:cstheme="minorHAnsi"/>
          <w:color w:val="000000"/>
          <w:sz w:val="24"/>
          <w:szCs w:val="24"/>
          <w:lang w:eastAsia="pl-PL"/>
        </w:rPr>
        <w:t>,</w:t>
      </w:r>
    </w:p>
    <w:p w14:paraId="33767F8B" w14:textId="64DE544C" w:rsidR="006C2D25" w:rsidRPr="00E70EAF" w:rsidRDefault="00250BD7" w:rsidP="00E37660">
      <w:pPr>
        <w:pStyle w:val="Akapitzlist"/>
        <w:numPr>
          <w:ilvl w:val="0"/>
          <w:numId w:val="4"/>
        </w:numPr>
        <w:jc w:val="both"/>
        <w:rPr>
          <w:rFonts w:cstheme="minorHAnsi"/>
          <w:b/>
          <w:bCs/>
          <w:sz w:val="24"/>
          <w:szCs w:val="24"/>
        </w:rPr>
      </w:pPr>
      <w:r w:rsidRPr="00E70EAF">
        <w:rPr>
          <w:rFonts w:cstheme="minorHAnsi"/>
          <w:b/>
          <w:bCs/>
          <w:sz w:val="24"/>
          <w:szCs w:val="24"/>
        </w:rPr>
        <w:t xml:space="preserve">Remizy strażackie, instalacje fotowoltaiczne, oczyszczalnia ścieków, dofinansowanie rolnictwa (2 osoby), działalność stowarzyszeń (2 osoby), strefa </w:t>
      </w:r>
      <w:proofErr w:type="spellStart"/>
      <w:r w:rsidRPr="00E70EAF">
        <w:rPr>
          <w:rFonts w:cstheme="minorHAnsi"/>
          <w:b/>
          <w:bCs/>
          <w:sz w:val="24"/>
          <w:szCs w:val="24"/>
        </w:rPr>
        <w:t>Schengen</w:t>
      </w:r>
      <w:proofErr w:type="spellEnd"/>
      <w:r w:rsidRPr="00E70EAF">
        <w:rPr>
          <w:rFonts w:cstheme="minorHAnsi"/>
          <w:b/>
          <w:bCs/>
          <w:sz w:val="24"/>
          <w:szCs w:val="24"/>
        </w:rPr>
        <w:t xml:space="preserve">, </w:t>
      </w:r>
      <w:r w:rsidR="00E70EAF" w:rsidRPr="00E70EAF">
        <w:rPr>
          <w:rFonts w:eastAsia="Times New Roman" w:cstheme="minorHAnsi"/>
          <w:color w:val="000000"/>
          <w:sz w:val="24"/>
          <w:szCs w:val="24"/>
          <w:lang w:eastAsia="pl-PL"/>
        </w:rPr>
        <w:t>m</w:t>
      </w:r>
      <w:r w:rsidRPr="000254CB">
        <w:rPr>
          <w:rFonts w:eastAsia="Times New Roman" w:cstheme="minorHAnsi"/>
          <w:color w:val="000000"/>
          <w:sz w:val="24"/>
          <w:szCs w:val="24"/>
          <w:lang w:eastAsia="pl-PL"/>
        </w:rPr>
        <w:t xml:space="preserve">odernizacja </w:t>
      </w:r>
      <w:r w:rsidR="00E70EAF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0254CB">
        <w:rPr>
          <w:rFonts w:eastAsia="Times New Roman" w:cstheme="minorHAnsi"/>
          <w:color w:val="000000"/>
          <w:sz w:val="24"/>
          <w:szCs w:val="24"/>
          <w:lang w:eastAsia="pl-PL"/>
        </w:rPr>
        <w:t>i rozbudowa Targ</w:t>
      </w:r>
      <w:r w:rsidRPr="00E70EA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ów </w:t>
      </w:r>
      <w:r w:rsidRPr="000254CB">
        <w:rPr>
          <w:rFonts w:eastAsia="Times New Roman" w:cstheme="minorHAnsi"/>
          <w:color w:val="000000"/>
          <w:sz w:val="24"/>
          <w:szCs w:val="24"/>
          <w:lang w:eastAsia="pl-PL"/>
        </w:rPr>
        <w:t xml:space="preserve">Kielce; Budowa Europejskiego Centrum Edukacji Geologicznej </w:t>
      </w:r>
      <w:r w:rsidR="00E70EAF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0254CB">
        <w:rPr>
          <w:rFonts w:eastAsia="Times New Roman" w:cstheme="minorHAnsi"/>
          <w:color w:val="000000"/>
          <w:sz w:val="24"/>
          <w:szCs w:val="24"/>
          <w:lang w:eastAsia="pl-PL"/>
        </w:rPr>
        <w:t>w Chęcinach.</w:t>
      </w:r>
    </w:p>
    <w:sectPr w:rsidR="006C2D25" w:rsidRPr="00E70EAF" w:rsidSect="006C2D25">
      <w:headerReference w:type="default" r:id="rId10"/>
      <w:footerReference w:type="default" r:id="rId11"/>
      <w:pgSz w:w="11906" w:h="16838"/>
      <w:pgMar w:top="1134" w:right="1134" w:bottom="1134" w:left="1134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0C974" w14:textId="77777777" w:rsidR="006C3A06" w:rsidRDefault="006C3A06" w:rsidP="00497277">
      <w:pPr>
        <w:spacing w:after="0" w:line="240" w:lineRule="auto"/>
      </w:pPr>
      <w:r>
        <w:separator/>
      </w:r>
    </w:p>
  </w:endnote>
  <w:endnote w:type="continuationSeparator" w:id="0">
    <w:p w14:paraId="7FB790CB" w14:textId="77777777" w:rsidR="006C3A06" w:rsidRDefault="006C3A06" w:rsidP="0049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635"/>
      <w:gridCol w:w="8003"/>
    </w:tblGrid>
    <w:tr w:rsidR="00497277" w14:paraId="38F26290" w14:textId="77777777" w:rsidTr="005601B4">
      <w:tc>
        <w:tcPr>
          <w:tcW w:w="1668" w:type="dxa"/>
        </w:tcPr>
        <w:p w14:paraId="37F8C90D" w14:textId="77777777" w:rsidR="00497277" w:rsidRDefault="00497277">
          <w:pPr>
            <w:pStyle w:val="Stopka"/>
            <w:jc w:val="right"/>
            <w:rPr>
              <w:b/>
              <w:color w:val="4F81BD" w:themeColor="accent1"/>
              <w:sz w:val="32"/>
              <w:szCs w:val="32"/>
            </w:rPr>
          </w:pPr>
        </w:p>
      </w:tc>
      <w:tc>
        <w:tcPr>
          <w:tcW w:w="8186" w:type="dxa"/>
        </w:tcPr>
        <w:p w14:paraId="5E45DB13" w14:textId="77777777" w:rsidR="00497277" w:rsidRDefault="005601B4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74624" behindDoc="0" locked="0" layoutInCell="1" allowOverlap="1" wp14:anchorId="1791354F" wp14:editId="38B6DCDC">
                <wp:simplePos x="0" y="0"/>
                <wp:positionH relativeFrom="column">
                  <wp:posOffset>-17145</wp:posOffset>
                </wp:positionH>
                <wp:positionV relativeFrom="paragraph">
                  <wp:posOffset>62230</wp:posOffset>
                </wp:positionV>
                <wp:extent cx="4543425" cy="638175"/>
                <wp:effectExtent l="19050" t="0" r="9525" b="0"/>
                <wp:wrapNone/>
                <wp:docPr id="204" name="Obraz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342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5BBEF0D" w14:textId="77777777" w:rsidR="00497277" w:rsidRDefault="00497277" w:rsidP="00497277">
    <w:pPr>
      <w:pStyle w:val="Stopka"/>
      <w:tabs>
        <w:tab w:val="clear" w:pos="4536"/>
        <w:tab w:val="clear" w:pos="9072"/>
        <w:tab w:val="left" w:pos="8100"/>
      </w:tabs>
    </w:pPr>
    <w:r>
      <w:rPr>
        <w:noProof/>
        <w:lang w:eastAsia="pl-PL"/>
      </w:rPr>
      <w:drawing>
        <wp:anchor distT="0" distB="0" distL="0" distR="0" simplePos="0" relativeHeight="251658240" behindDoc="0" locked="0" layoutInCell="1" allowOverlap="1" wp14:anchorId="5A43B07F" wp14:editId="71D6EA66">
          <wp:simplePos x="0" y="0"/>
          <wp:positionH relativeFrom="column">
            <wp:posOffset>3971925</wp:posOffset>
          </wp:positionH>
          <wp:positionV relativeFrom="paragraph">
            <wp:posOffset>9542780</wp:posOffset>
          </wp:positionV>
          <wp:extent cx="1981200" cy="727710"/>
          <wp:effectExtent l="1905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72771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="005601B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A654A" w14:textId="77777777" w:rsidR="006C3A06" w:rsidRDefault="006C3A06" w:rsidP="00497277">
      <w:pPr>
        <w:spacing w:after="0" w:line="240" w:lineRule="auto"/>
      </w:pPr>
      <w:r>
        <w:separator/>
      </w:r>
    </w:p>
  </w:footnote>
  <w:footnote w:type="continuationSeparator" w:id="0">
    <w:p w14:paraId="6C007DAD" w14:textId="77777777" w:rsidR="006C3A06" w:rsidRDefault="006C3A06" w:rsidP="00497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243" w:type="pct"/>
      <w:tblInd w:w="-452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344"/>
      <w:gridCol w:w="2762"/>
    </w:tblGrid>
    <w:tr w:rsidR="00497277" w:rsidRPr="003339A3" w14:paraId="5A81C7AB" w14:textId="77777777" w:rsidTr="00497277">
      <w:trPr>
        <w:trHeight w:val="915"/>
      </w:trPr>
      <w:tc>
        <w:tcPr>
          <w:tcW w:w="7088" w:type="dxa"/>
        </w:tcPr>
        <w:p w14:paraId="21E1EB17" w14:textId="77777777" w:rsidR="00984080" w:rsidRDefault="006C3A06" w:rsidP="00497277">
          <w:pPr>
            <w:pStyle w:val="Nagwek"/>
            <w:tabs>
              <w:tab w:val="clear" w:pos="9072"/>
              <w:tab w:val="right" w:pos="9639"/>
            </w:tabs>
            <w:ind w:left="-567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</w:rPr>
            <w:object w:dxaOrig="1440" w:dyaOrig="1440" w14:anchorId="547FE86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alt="" style="position:absolute;left:0;text-align:left;margin-left:308.05pt;margin-top:2.45pt;width:51.75pt;height:68.25pt;z-index:251673600;mso-wrap-edited:f;mso-width-percent:0;mso-height-percent:0;mso-width-percent:0;mso-height-percent:0">
                <v:imagedata r:id="rId1" o:title=""/>
              </v:shape>
              <o:OLEObject Type="Embed" ProgID="PBrush" ShapeID="_x0000_s2049" DrawAspect="Content" ObjectID="_1675083939" r:id="rId2"/>
            </w:object>
          </w:r>
          <w:r w:rsidR="00984080">
            <w:rPr>
              <w:noProof/>
              <w:lang w:eastAsia="pl-PL"/>
            </w:rPr>
            <w:drawing>
              <wp:anchor distT="0" distB="0" distL="0" distR="0" simplePos="0" relativeHeight="251667456" behindDoc="0" locked="0" layoutInCell="1" allowOverlap="1" wp14:anchorId="361F7753" wp14:editId="70317A33">
                <wp:simplePos x="0" y="0"/>
                <wp:positionH relativeFrom="column">
                  <wp:posOffset>52705</wp:posOffset>
                </wp:positionH>
                <wp:positionV relativeFrom="paragraph">
                  <wp:posOffset>-86360</wp:posOffset>
                </wp:positionV>
                <wp:extent cx="742950" cy="1000125"/>
                <wp:effectExtent l="19050" t="0" r="0" b="0"/>
                <wp:wrapNone/>
                <wp:docPr id="1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84080">
            <w:rPr>
              <w:noProof/>
              <w:lang w:eastAsia="pl-PL"/>
            </w:rPr>
            <w:drawing>
              <wp:anchor distT="0" distB="0" distL="0" distR="0" simplePos="0" relativeHeight="251668480" behindDoc="0" locked="0" layoutInCell="1" allowOverlap="1" wp14:anchorId="3529E892" wp14:editId="23CBEE33">
                <wp:simplePos x="0" y="0"/>
                <wp:positionH relativeFrom="column">
                  <wp:posOffset>843280</wp:posOffset>
                </wp:positionH>
                <wp:positionV relativeFrom="paragraph">
                  <wp:posOffset>46990</wp:posOffset>
                </wp:positionV>
                <wp:extent cx="1209675" cy="866775"/>
                <wp:effectExtent l="19050" t="0" r="9525" b="0"/>
                <wp:wrapNone/>
                <wp:docPr id="1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84080">
            <w:rPr>
              <w:noProof/>
              <w:lang w:eastAsia="pl-PL"/>
            </w:rPr>
            <w:drawing>
              <wp:anchor distT="0" distB="0" distL="0" distR="0" simplePos="0" relativeHeight="251669504" behindDoc="0" locked="0" layoutInCell="1" allowOverlap="1" wp14:anchorId="617DE71A" wp14:editId="3617C2B6">
                <wp:simplePos x="0" y="0"/>
                <wp:positionH relativeFrom="column">
                  <wp:posOffset>1957705</wp:posOffset>
                </wp:positionH>
                <wp:positionV relativeFrom="paragraph">
                  <wp:posOffset>-635</wp:posOffset>
                </wp:positionV>
                <wp:extent cx="914400" cy="914400"/>
                <wp:effectExtent l="19050" t="0" r="0" b="0"/>
                <wp:wrapNone/>
                <wp:docPr id="16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73048953" w14:textId="77777777" w:rsidR="00497277" w:rsidRPr="00984080" w:rsidRDefault="00984080" w:rsidP="00984080">
          <w:pPr>
            <w:tabs>
              <w:tab w:val="left" w:pos="6435"/>
            </w:tabs>
          </w:pPr>
          <w:r>
            <w:rPr>
              <w:noProof/>
              <w:lang w:eastAsia="pl-PL"/>
            </w:rPr>
            <w:drawing>
              <wp:anchor distT="0" distB="0" distL="0" distR="0" simplePos="0" relativeHeight="251671552" behindDoc="0" locked="0" layoutInCell="1" allowOverlap="1" wp14:anchorId="48959A08" wp14:editId="2E42FD8C">
                <wp:simplePos x="0" y="0"/>
                <wp:positionH relativeFrom="column">
                  <wp:posOffset>2872105</wp:posOffset>
                </wp:positionH>
                <wp:positionV relativeFrom="paragraph">
                  <wp:posOffset>-11430</wp:posOffset>
                </wp:positionV>
                <wp:extent cx="952500" cy="581025"/>
                <wp:effectExtent l="19050" t="0" r="0" b="0"/>
                <wp:wrapNone/>
                <wp:docPr id="18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tab/>
          </w:r>
        </w:p>
      </w:tc>
      <w:tc>
        <w:tcPr>
          <w:tcW w:w="2666" w:type="dxa"/>
        </w:tcPr>
        <w:p w14:paraId="1015294B" w14:textId="77777777" w:rsidR="00497277" w:rsidRPr="00984080" w:rsidRDefault="00984080" w:rsidP="00984080">
          <w:pPr>
            <w:pStyle w:val="Bezodstpw"/>
            <w:jc w:val="both"/>
            <w:rPr>
              <w:rFonts w:ascii="Impact" w:hAnsi="Impact"/>
              <w:color w:val="948A54"/>
              <w:kern w:val="48"/>
              <w:sz w:val="16"/>
              <w:szCs w:val="40"/>
              <w:lang w:val="en-US"/>
            </w:rPr>
          </w:pPr>
          <w:r w:rsidRPr="00984080">
            <w:rPr>
              <w:rFonts w:ascii="Impact" w:hAnsi="Impact"/>
              <w:noProof/>
              <w:color w:val="948A54"/>
              <w:kern w:val="48"/>
              <w:sz w:val="14"/>
              <w:szCs w:val="40"/>
              <w:lang w:eastAsia="pl-PL" w:bidi="ar-SA"/>
            </w:rPr>
            <w:drawing>
              <wp:anchor distT="0" distB="0" distL="0" distR="0" simplePos="0" relativeHeight="251659264" behindDoc="0" locked="0" layoutInCell="1" allowOverlap="1" wp14:anchorId="5B05B920" wp14:editId="059BF598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705610" cy="409575"/>
                <wp:effectExtent l="19050" t="0" r="8890" b="0"/>
                <wp:wrapTopAndBottom/>
                <wp:docPr id="5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56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97277" w:rsidRPr="00984080">
            <w:rPr>
              <w:rFonts w:ascii="Impact" w:hAnsi="Impact"/>
              <w:color w:val="948A54"/>
              <w:kern w:val="48"/>
              <w:sz w:val="16"/>
              <w:szCs w:val="40"/>
              <w:lang w:val="en-US"/>
            </w:rPr>
            <w:t>SHAPING OF THE EUROPEAN CITIZENSHIP IN THE POST-TOTALITARIAN SOCIETIES.</w:t>
          </w:r>
        </w:p>
        <w:p w14:paraId="16DDEAB4" w14:textId="77777777" w:rsidR="00497277" w:rsidRPr="00497277" w:rsidRDefault="00497277" w:rsidP="00984080">
          <w:pPr>
            <w:pStyle w:val="Bezodstpw"/>
            <w:jc w:val="cent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n-US"/>
            </w:rPr>
          </w:pPr>
          <w:r w:rsidRPr="00984080">
            <w:rPr>
              <w:rFonts w:ascii="Impact" w:hAnsi="Impact"/>
              <w:noProof/>
              <w:color w:val="948A54"/>
              <w:kern w:val="48"/>
              <w:sz w:val="16"/>
              <w:szCs w:val="40"/>
              <w:lang w:eastAsia="pl-PL" w:bidi="ar-SA"/>
            </w:rPr>
            <w:drawing>
              <wp:anchor distT="0" distB="0" distL="0" distR="0" simplePos="0" relativeHeight="251666432" behindDoc="0" locked="0" layoutInCell="1" allowOverlap="1" wp14:anchorId="4B296A16" wp14:editId="0ED7ABBB">
                <wp:simplePos x="0" y="0"/>
                <wp:positionH relativeFrom="column">
                  <wp:posOffset>3566160</wp:posOffset>
                </wp:positionH>
                <wp:positionV relativeFrom="paragraph">
                  <wp:posOffset>948690</wp:posOffset>
                </wp:positionV>
                <wp:extent cx="1381125" cy="837565"/>
                <wp:effectExtent l="19050" t="0" r="9525" b="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84080">
            <w:rPr>
              <w:rFonts w:ascii="Impact" w:hAnsi="Impact"/>
              <w:noProof/>
              <w:color w:val="948A54"/>
              <w:kern w:val="48"/>
              <w:sz w:val="16"/>
              <w:lang w:eastAsia="pl-PL" w:bidi="ar-SA"/>
            </w:rPr>
            <w:drawing>
              <wp:anchor distT="0" distB="0" distL="0" distR="0" simplePos="0" relativeHeight="251662336" behindDoc="0" locked="0" layoutInCell="1" allowOverlap="1" wp14:anchorId="02E3E154" wp14:editId="7B48166C">
                <wp:simplePos x="0" y="0"/>
                <wp:positionH relativeFrom="column">
                  <wp:posOffset>5073015</wp:posOffset>
                </wp:positionH>
                <wp:positionV relativeFrom="paragraph">
                  <wp:posOffset>682625</wp:posOffset>
                </wp:positionV>
                <wp:extent cx="873125" cy="1303655"/>
                <wp:effectExtent l="19050" t="0" r="3175" b="0"/>
                <wp:wrapNone/>
                <wp:docPr id="7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312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84080">
            <w:rPr>
              <w:rFonts w:ascii="Impact" w:hAnsi="Impact"/>
              <w:color w:val="948A54"/>
              <w:sz w:val="16"/>
              <w:szCs w:val="40"/>
              <w:lang w:val="en-US"/>
            </w:rPr>
            <w:t>REFLECTIONS AFTER 15 YEARS OF EU ENLARGEMENT</w:t>
          </w:r>
        </w:p>
      </w:tc>
    </w:tr>
  </w:tbl>
  <w:p w14:paraId="3FD5C184" w14:textId="77777777" w:rsidR="00497277" w:rsidRPr="00497277" w:rsidRDefault="00497277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A6500"/>
    <w:multiLevelType w:val="hybridMultilevel"/>
    <w:tmpl w:val="EAAC49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6543E"/>
    <w:multiLevelType w:val="hybridMultilevel"/>
    <w:tmpl w:val="3F54C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141DC"/>
    <w:multiLevelType w:val="hybridMultilevel"/>
    <w:tmpl w:val="9E00C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E3FCC"/>
    <w:multiLevelType w:val="hybridMultilevel"/>
    <w:tmpl w:val="4CC6A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277"/>
    <w:rsid w:val="000254CB"/>
    <w:rsid w:val="000C6113"/>
    <w:rsid w:val="001726AC"/>
    <w:rsid w:val="00250BD7"/>
    <w:rsid w:val="003339A3"/>
    <w:rsid w:val="003F6AB7"/>
    <w:rsid w:val="0042022B"/>
    <w:rsid w:val="00441277"/>
    <w:rsid w:val="00497277"/>
    <w:rsid w:val="004C40BB"/>
    <w:rsid w:val="004D0ADF"/>
    <w:rsid w:val="005601B4"/>
    <w:rsid w:val="006C2D25"/>
    <w:rsid w:val="006C3815"/>
    <w:rsid w:val="006C3A06"/>
    <w:rsid w:val="006E0F8C"/>
    <w:rsid w:val="00984080"/>
    <w:rsid w:val="009C190E"/>
    <w:rsid w:val="00A50F2D"/>
    <w:rsid w:val="00A63E92"/>
    <w:rsid w:val="00AF7EED"/>
    <w:rsid w:val="00C41984"/>
    <w:rsid w:val="00D377A5"/>
    <w:rsid w:val="00D5090E"/>
    <w:rsid w:val="00E37660"/>
    <w:rsid w:val="00E70EAF"/>
    <w:rsid w:val="00EA4228"/>
    <w:rsid w:val="00EF6BA5"/>
    <w:rsid w:val="00EF72F8"/>
    <w:rsid w:val="00F8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851C1D9"/>
  <w15:docId w15:val="{F83E8AC4-6A14-473C-A5D6-A7D4F858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12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97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7277"/>
  </w:style>
  <w:style w:type="paragraph" w:styleId="Stopka">
    <w:name w:val="footer"/>
    <w:basedOn w:val="Normalny"/>
    <w:link w:val="StopkaZnak"/>
    <w:uiPriority w:val="99"/>
    <w:unhideWhenUsed/>
    <w:rsid w:val="00497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7277"/>
  </w:style>
  <w:style w:type="paragraph" w:styleId="Tekstdymka">
    <w:name w:val="Balloon Text"/>
    <w:basedOn w:val="Normalny"/>
    <w:link w:val="TekstdymkaZnak"/>
    <w:uiPriority w:val="99"/>
    <w:semiHidden/>
    <w:unhideWhenUsed/>
    <w:rsid w:val="0049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277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next w:val="Tekstpodstawowy"/>
    <w:rsid w:val="00497277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Bezodstpw">
    <w:name w:val="No Spacing"/>
    <w:uiPriority w:val="1"/>
    <w:qFormat/>
    <w:rsid w:val="0049727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9727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97277"/>
  </w:style>
  <w:style w:type="paragraph" w:customStyle="1" w:styleId="mcntmsonormal">
    <w:name w:val="mcntmsonormal"/>
    <w:basedOn w:val="Normalny"/>
    <w:rsid w:val="004D0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D0ADF"/>
    <w:pPr>
      <w:spacing w:after="160" w:line="259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EF7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EA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4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beatanowakowska/Desktop/Zeszy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Z</a:t>
            </a:r>
            <a:r>
              <a:rPr lang="pl-PL" sz="1200"/>
              <a:t> czym kojarzy ci się "obywatelstwo</a:t>
            </a:r>
            <a:r>
              <a:rPr lang="pl-PL" sz="1200" baseline="0"/>
              <a:t> europejskie"?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019713897019417E-2"/>
          <c:y val="0.13777777777777775"/>
          <c:w val="0.92676621181514618"/>
          <c:h val="0.733977557153181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outerShdw blurRad="317500" algn="ctr" rotWithShape="0">
                <a:prstClr val="black">
                  <a:alpha val="25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Arkusz1!$A$1:$A$6</c:f>
              <c:strCache>
                <c:ptCount val="6"/>
                <c:pt idx="0">
                  <c:v>Z Polską</c:v>
                </c:pt>
                <c:pt idx="1">
                  <c:v>Z zamieszkiwaniem terenu Europy</c:v>
                </c:pt>
                <c:pt idx="2">
                  <c:v>Z przynależnością do UE</c:v>
                </c:pt>
                <c:pt idx="3">
                  <c:v>Ze strefą Schengen</c:v>
                </c:pt>
                <c:pt idx="4">
                  <c:v>Nie wiem </c:v>
                </c:pt>
                <c:pt idx="5">
                  <c:v>Inne</c:v>
                </c:pt>
              </c:strCache>
            </c:strRef>
          </c:cat>
          <c:val>
            <c:numRef>
              <c:f>Arkusz1!$B$1:$B$6</c:f>
              <c:numCache>
                <c:formatCode>General</c:formatCode>
                <c:ptCount val="6"/>
                <c:pt idx="0">
                  <c:v>10</c:v>
                </c:pt>
                <c:pt idx="1">
                  <c:v>22</c:v>
                </c:pt>
                <c:pt idx="2">
                  <c:v>25</c:v>
                </c:pt>
                <c:pt idx="3">
                  <c:v>20</c:v>
                </c:pt>
                <c:pt idx="4">
                  <c:v>16</c:v>
                </c:pt>
                <c:pt idx="5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E-BA46-A233-05954418B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0981760"/>
        <c:axId val="1360366592"/>
      </c:barChart>
      <c:catAx>
        <c:axId val="1360981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60366592"/>
        <c:crosses val="autoZero"/>
        <c:auto val="1"/>
        <c:lblAlgn val="ctr"/>
        <c:lblOffset val="100"/>
        <c:noMultiLvlLbl val="0"/>
      </c:catAx>
      <c:valAx>
        <c:axId val="1360366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60981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Czy znasz jakieś projekty współfinansowane z UE?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797979"/>
            </a:solidFill>
          </c:spPr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F76-C141-AE99-9AB991D037AD}"/>
              </c:ext>
            </c:extLst>
          </c:dPt>
          <c:dPt>
            <c:idx val="1"/>
            <c:bubble3D val="0"/>
            <c:spPr>
              <a:solidFill>
                <a:srgbClr val="797979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F76-C141-AE99-9AB991D037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o!$B$4:$C$4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o!$B$5:$C$5</c:f>
              <c:numCache>
                <c:formatCode>General</c:formatCode>
                <c:ptCount val="2"/>
                <c:pt idx="0">
                  <c:v>48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76-C141-AE99-9AB991D037A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514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Beata Nowakowska</cp:lastModifiedBy>
  <cp:revision>7</cp:revision>
  <cp:lastPrinted>2020-07-09T11:46:00Z</cp:lastPrinted>
  <dcterms:created xsi:type="dcterms:W3CDTF">2020-09-15T07:40:00Z</dcterms:created>
  <dcterms:modified xsi:type="dcterms:W3CDTF">2021-02-17T15:19:00Z</dcterms:modified>
</cp:coreProperties>
</file>